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jc w:val="center"/>
        <w:rPr>
          <w:rFonts w:hint="eastAsia" w:ascii="黑体" w:eastAsia="黑体"/>
          <w:b/>
          <w:bCs/>
          <w:sz w:val="32"/>
          <w:szCs w:val="32"/>
        </w:rPr>
      </w:pPr>
      <w:r>
        <w:rPr>
          <w:rFonts w:hint="eastAsia" w:ascii="黑体" w:eastAsia="黑体"/>
          <w:b/>
          <w:bCs/>
          <w:sz w:val="32"/>
          <w:szCs w:val="32"/>
        </w:rPr>
        <w:t>浅谈解绳工具</w:t>
      </w:r>
    </w:p>
    <w:p>
      <w:pPr>
        <w:spacing w:line="360" w:lineRule="auto"/>
        <w:jc w:val="center"/>
        <w:rPr>
          <w:rFonts w:ascii="黑体" w:eastAsia="黑体"/>
          <w:b/>
          <w:bCs/>
          <w:sz w:val="32"/>
          <w:szCs w:val="32"/>
        </w:rPr>
      </w:pPr>
      <w:r>
        <w:rPr>
          <w:rFonts w:ascii="黑体" w:eastAsia="黑体"/>
          <w:b/>
          <w:bCs/>
          <w:sz w:val="32"/>
          <w:szCs w:val="32"/>
        </w:rPr>
        <w:t>——</w:t>
      </w:r>
      <w:r>
        <w:rPr>
          <w:rFonts w:hint="eastAsia" w:ascii="黑体" w:eastAsia="黑体"/>
          <w:b/>
          <w:bCs/>
          <w:sz w:val="32"/>
          <w:szCs w:val="32"/>
        </w:rPr>
        <w:t>觿</w:t>
      </w:r>
    </w:p>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张玉玉</w:t>
      </w:r>
    </w:p>
    <w:p>
      <w:pPr>
        <w:spacing w:line="360" w:lineRule="auto"/>
        <w:ind w:firstLine="2530" w:firstLineChars="900"/>
        <w:rPr>
          <w:rFonts w:ascii="楷体" w:hAnsi="楷体" w:eastAsia="楷体" w:cs="楷体"/>
          <w:b/>
          <w:bCs/>
          <w:sz w:val="28"/>
          <w:szCs w:val="28"/>
        </w:rPr>
      </w:pPr>
      <w:r>
        <w:rPr>
          <w:rFonts w:hint="eastAsia" w:ascii="楷体" w:hAnsi="楷体" w:eastAsia="楷体" w:cs="楷体"/>
          <w:b/>
          <w:bCs/>
          <w:sz w:val="28"/>
          <w:szCs w:val="28"/>
        </w:rPr>
        <w:t>（</w:t>
      </w:r>
      <w:r>
        <w:rPr>
          <w:rFonts w:ascii="楷体" w:hAnsi="楷体" w:eastAsia="楷体" w:cs="楷体"/>
          <w:b/>
          <w:bCs/>
          <w:sz w:val="28"/>
          <w:szCs w:val="28"/>
        </w:rPr>
        <w:t>2014</w:t>
      </w:r>
      <w:r>
        <w:rPr>
          <w:rFonts w:hint="eastAsia" w:ascii="楷体" w:hAnsi="楷体" w:eastAsia="楷体" w:cs="楷体"/>
          <w:b/>
          <w:bCs/>
          <w:sz w:val="28"/>
          <w:szCs w:val="28"/>
        </w:rPr>
        <w:t>级美术学史论专业）</w:t>
      </w:r>
    </w:p>
    <w:p>
      <w:pPr>
        <w:spacing w:line="360" w:lineRule="auto"/>
        <w:ind w:firstLine="2530" w:firstLineChars="900"/>
        <w:rPr>
          <w:rFonts w:ascii="楷体" w:hAnsi="楷体" w:eastAsia="楷体" w:cs="楷体"/>
          <w:b/>
          <w:bCs/>
          <w:sz w:val="28"/>
          <w:szCs w:val="28"/>
        </w:rPr>
      </w:pPr>
    </w:p>
    <w:p>
      <w:pPr>
        <w:widowControl/>
        <w:shd w:val="clear" w:color="auto" w:fill="FFFFFF"/>
        <w:spacing w:line="360" w:lineRule="auto"/>
        <w:jc w:val="left"/>
        <w:rPr>
          <w:rFonts w:ascii="宋体" w:cs="宋体"/>
          <w:sz w:val="24"/>
          <w:szCs w:val="24"/>
        </w:rPr>
      </w:pPr>
      <w:r>
        <w:rPr>
          <w:rFonts w:hint="eastAsia" w:ascii="黑体" w:hAnsi="黑体" w:eastAsia="黑体"/>
          <w:b/>
          <w:bCs/>
          <w:sz w:val="28"/>
          <w:szCs w:val="28"/>
        </w:rPr>
        <w:t>内容摘要：</w:t>
      </w:r>
      <w:r>
        <w:rPr>
          <w:rFonts w:hint="eastAsia" w:ascii="宋体" w:hAnsi="宋体" w:cs="宋体"/>
          <w:sz w:val="24"/>
          <w:szCs w:val="24"/>
        </w:rPr>
        <w:t>中国传统文化中，“结”饰符号占据着重要的地位，论起来源，我们可以寻到上古时期，打结成为各部落之间传递信息，表达思维的工具，也即“打结记事”。那么，由“结”出发，必定还会有特定负责解结的工具，那便是今天笔者所要讨论的器物</w:t>
      </w:r>
      <w:r>
        <w:rPr>
          <w:rFonts w:ascii="宋体" w:hAnsi="宋体" w:cs="宋体"/>
          <w:sz w:val="24"/>
          <w:szCs w:val="24"/>
        </w:rPr>
        <w:t>——</w:t>
      </w:r>
      <w:r>
        <w:rPr>
          <w:rFonts w:hint="eastAsia" w:ascii="宋体" w:hAnsi="宋体" w:cs="宋体"/>
          <w:sz w:val="24"/>
          <w:szCs w:val="24"/>
        </w:rPr>
        <w:t>觿。本文笔者通过对觿的起源、演变、形制、象征意味、文化符号几个方向，对这一同样始于史前时段的解绳工具进行讨论，得知，在人类文明的不断发展演变史中，觿也不断发展，渐渐褪去了实用功能，转而成为一种集装饰和内涵在于一体的，象征聪慧能干的文化符号。</w:t>
      </w:r>
    </w:p>
    <w:p>
      <w:pPr>
        <w:widowControl/>
        <w:shd w:val="clear" w:color="auto" w:fill="FFFFFF"/>
        <w:spacing w:line="360" w:lineRule="auto"/>
        <w:jc w:val="left"/>
        <w:rPr>
          <w:rFonts w:ascii="宋体" w:cs="宋体"/>
          <w:sz w:val="24"/>
          <w:szCs w:val="24"/>
        </w:rPr>
      </w:pPr>
    </w:p>
    <w:p>
      <w:pPr>
        <w:widowControl/>
        <w:shd w:val="clear" w:color="auto" w:fill="FFFFFF"/>
        <w:tabs>
          <w:tab w:val="left" w:pos="261"/>
        </w:tabs>
        <w:spacing w:line="360" w:lineRule="auto"/>
        <w:jc w:val="left"/>
        <w:rPr>
          <w:rFonts w:ascii="宋体" w:cs="宋体"/>
          <w:color w:val="333333"/>
          <w:kern w:val="0"/>
          <w:sz w:val="24"/>
          <w:szCs w:val="24"/>
        </w:rPr>
      </w:pPr>
      <w:r>
        <w:rPr>
          <w:rFonts w:hint="eastAsia" w:ascii="黑体" w:hAnsi="黑体" w:eastAsia="黑体"/>
          <w:b/>
          <w:bCs/>
          <w:kern w:val="0"/>
          <w:sz w:val="28"/>
          <w:szCs w:val="28"/>
        </w:rPr>
        <w:t>关键词</w:t>
      </w:r>
      <w:r>
        <w:rPr>
          <w:rFonts w:hint="eastAsia" w:ascii="黑体" w:hAnsi="黑体" w:eastAsia="黑体"/>
          <w:b/>
          <w:bCs/>
          <w:color w:val="333333"/>
          <w:kern w:val="0"/>
          <w:sz w:val="28"/>
          <w:szCs w:val="28"/>
        </w:rPr>
        <w:t>：</w:t>
      </w:r>
      <w:r>
        <w:rPr>
          <w:rFonts w:hint="eastAsia" w:ascii="宋体" w:hAnsi="宋体" w:cs="宋体"/>
          <w:color w:val="333333"/>
          <w:kern w:val="0"/>
          <w:sz w:val="24"/>
          <w:szCs w:val="24"/>
        </w:rPr>
        <w:t>起源；演变；区别；象征；文化符号</w:t>
      </w:r>
    </w:p>
    <w:p>
      <w:pPr>
        <w:widowControl/>
        <w:shd w:val="clear" w:color="auto" w:fill="FFFFFF"/>
        <w:tabs>
          <w:tab w:val="left" w:pos="261"/>
        </w:tabs>
        <w:spacing w:line="360" w:lineRule="auto"/>
        <w:jc w:val="center"/>
        <w:rPr>
          <w:rFonts w:ascii="宋体" w:cs="宋体"/>
          <w:color w:val="333333"/>
          <w:kern w:val="0"/>
          <w:sz w:val="24"/>
          <w:szCs w:val="24"/>
        </w:rPr>
      </w:pPr>
    </w:p>
    <w:p>
      <w:pPr>
        <w:widowControl/>
        <w:shd w:val="clear" w:color="auto" w:fill="FFFFFF"/>
        <w:tabs>
          <w:tab w:val="left" w:pos="261"/>
        </w:tabs>
        <w:spacing w:line="360" w:lineRule="auto"/>
        <w:jc w:val="center"/>
        <w:rPr>
          <w:rFonts w:ascii="宋体" w:cs="宋体"/>
          <w:color w:val="333333"/>
          <w:kern w:val="0"/>
          <w:sz w:val="24"/>
          <w:szCs w:val="24"/>
        </w:rPr>
      </w:pPr>
      <w:r>
        <w:rPr>
          <w:rFonts w:ascii="宋体" w:cs="宋体"/>
          <w:color w:val="333333"/>
          <w:kern w:val="0"/>
          <w:sz w:val="24"/>
          <w:szCs w:val="24"/>
        </w:rPr>
        <w:pict>
          <v:shape id="_x0000_i1025" o:spt="75" alt="张玉玉" type="#_x0000_t75" style="height:286.5pt;width:214.5pt;" filled="f" o:preferrelative="t" stroked="f" coordsize="21600,21600">
            <v:path/>
            <v:fill on="f" focussize="0,0"/>
            <v:stroke on="f" joinstyle="miter"/>
            <v:imagedata r:id="rId7" o:title=""/>
            <o:lock v:ext="edit" aspectratio="t"/>
            <w10:wrap type="none"/>
            <w10:anchorlock/>
          </v:shape>
        </w:pict>
      </w:r>
    </w:p>
    <w:p>
      <w:pPr>
        <w:spacing w:line="360" w:lineRule="auto"/>
        <w:ind w:firstLine="480" w:firstLineChars="200"/>
        <w:jc w:val="left"/>
        <w:rPr>
          <w:rFonts w:ascii="宋体" w:cs="宋体"/>
          <w:sz w:val="24"/>
          <w:szCs w:val="24"/>
        </w:rPr>
      </w:pPr>
      <w:r>
        <w:rPr>
          <w:rFonts w:hint="eastAsia" w:ascii="宋体" w:hAnsi="宋体" w:cs="宋体"/>
          <w:sz w:val="24"/>
          <w:szCs w:val="24"/>
        </w:rPr>
        <w:t>四千年前的新石器时代的仰韶文化时期就已出现了锁的雏型。据考古工作者杨国瑾先生对几件从仰韶文化遗址出土的“牙锉”、“陶锉”的考证获知，“牙锉”是用兽牙和牙床代替，上下齿合拢为关闭，上下齿分开即开启，好似锁一般，可以开启关合。到了七千年前，古人发明了将兽牙磨掉牙根四颗臼齿，用生漆、陶片粉调和在木棒上，至今仍坚固不开裂。同时又发明了夹砂陶烧制的“陶锉”、“牙错”，以后又逐渐演变为这种既可当锉，也可当锁。如后世的线装书函套上的骨签也属锁具类。那时人们只是将珍贵之物置于箱匣之中，先用兽皮包裹起来，再用绳捆索绑缚牢之人，在开启处打上个特殊的绳结，必须用工具才能解开。这种工具即称为“解绳器”</w:t>
      </w:r>
      <w:r>
        <w:rPr>
          <w:rStyle w:val="17"/>
          <w:rFonts w:ascii="黑体" w:hAnsi="黑体" w:eastAsia="黑体" w:cs="黑体"/>
          <w:sz w:val="28"/>
          <w:szCs w:val="28"/>
        </w:rPr>
        <w:footnoteReference w:id="0"/>
      </w:r>
      <w:r>
        <w:rPr>
          <w:rFonts w:hint="eastAsia" w:ascii="宋体" w:hAnsi="宋体" w:cs="宋体"/>
          <w:sz w:val="24"/>
          <w:szCs w:val="24"/>
        </w:rPr>
        <w:t>。</w:t>
      </w:r>
    </w:p>
    <w:p>
      <w:pPr>
        <w:spacing w:line="360" w:lineRule="auto"/>
        <w:ind w:firstLine="480" w:firstLineChars="200"/>
        <w:rPr>
          <w:rFonts w:ascii="宋体" w:cs="宋体"/>
          <w:sz w:val="24"/>
          <w:szCs w:val="24"/>
        </w:rPr>
      </w:pPr>
      <w:r>
        <w:rPr>
          <w:rFonts w:hint="eastAsia" w:ascii="宋体" w:hAnsi="宋体" w:cs="宋体"/>
          <w:sz w:val="24"/>
          <w:szCs w:val="24"/>
        </w:rPr>
        <w:t>近日，湖北省博梁庄王墓出土的一支羊首解绳器，活泼灵动的造型和其下方的名称注释，引起笔者的强烈兴趣。查阅相关资料，得知其名为觿。本文试从其起源、形制、象征意味、使用阶层及其承载的文化内涵几个研究方向出发，以玉觿为主，对这类解绳器进行探讨，希望通过这次的分析整理，可以对这一器具有更清晰直观的了解。</w:t>
      </w:r>
    </w:p>
    <w:p>
      <w:pPr>
        <w:spacing w:line="360" w:lineRule="auto"/>
        <w:ind w:firstLine="480" w:firstLineChars="200"/>
        <w:rPr>
          <w:rFonts w:ascii="宋体" w:cs="宋体"/>
          <w:sz w:val="24"/>
          <w:szCs w:val="24"/>
        </w:rPr>
      </w:pPr>
    </w:p>
    <w:p>
      <w:pPr>
        <w:spacing w:line="360" w:lineRule="auto"/>
        <w:rPr>
          <w:rFonts w:ascii="黑体" w:hAnsi="黑体" w:eastAsia="黑体"/>
          <w:b/>
          <w:bCs/>
          <w:sz w:val="28"/>
          <w:szCs w:val="28"/>
        </w:rPr>
      </w:pPr>
      <w:r>
        <w:rPr>
          <w:rFonts w:hint="eastAsia" w:ascii="黑体" w:hAnsi="黑体" w:eastAsia="黑体"/>
          <w:b/>
          <w:bCs/>
          <w:sz w:val="28"/>
          <w:szCs w:val="28"/>
        </w:rPr>
        <w:t>一、觿的起源和演变</w:t>
      </w:r>
    </w:p>
    <w:p>
      <w:pPr>
        <w:spacing w:line="360" w:lineRule="auto"/>
        <w:ind w:firstLine="480" w:firstLineChars="200"/>
        <w:rPr>
          <w:rFonts w:ascii="宋体" w:cs="宋体"/>
          <w:sz w:val="24"/>
          <w:szCs w:val="24"/>
        </w:rPr>
      </w:pPr>
      <w:r>
        <w:rPr>
          <w:rFonts w:hint="eastAsia" w:ascii="宋体" w:hAnsi="宋体" w:cs="宋体"/>
          <w:sz w:val="24"/>
          <w:szCs w:val="24"/>
        </w:rPr>
        <w:t>“觿”，一种古代用骨头制的解绳结的锥子。《说文解字》有：“觿，佩角，锐耑（端）可以解结。”史前先民喜欢佩戴兽牙</w:t>
      </w:r>
      <w:r>
        <w:rPr>
          <w:rFonts w:ascii="宋体" w:hAnsi="宋体" w:cs="宋体"/>
          <w:sz w:val="24"/>
          <w:szCs w:val="24"/>
        </w:rPr>
        <w:t>,</w:t>
      </w:r>
      <w:r>
        <w:rPr>
          <w:rFonts w:hint="eastAsia" w:ascii="宋体" w:hAnsi="宋体" w:cs="宋体"/>
          <w:sz w:val="24"/>
          <w:szCs w:val="24"/>
        </w:rPr>
        <w:t>这也是原始人类崇拜野兽力量的重要体现。“也许是因为兽牙有限的数量</w:t>
      </w:r>
      <w:r>
        <w:rPr>
          <w:rFonts w:ascii="宋体" w:hAnsi="宋体" w:cs="宋体"/>
          <w:sz w:val="24"/>
          <w:szCs w:val="24"/>
        </w:rPr>
        <w:t>,</w:t>
      </w:r>
      <w:r>
        <w:rPr>
          <w:rFonts w:hint="eastAsia" w:ascii="宋体" w:hAnsi="宋体" w:cs="宋体"/>
          <w:sz w:val="24"/>
          <w:szCs w:val="24"/>
        </w:rPr>
        <w:t>所以才会用骨头替代，制成兽牙形器物挂在身上</w:t>
      </w:r>
      <w:r>
        <w:rPr>
          <w:rFonts w:ascii="宋体" w:hAnsi="宋体" w:cs="宋体"/>
          <w:sz w:val="24"/>
          <w:szCs w:val="24"/>
        </w:rPr>
        <w:t>,</w:t>
      </w:r>
      <w:r>
        <w:rPr>
          <w:rFonts w:hint="eastAsia" w:ascii="宋体" w:hAnsi="宋体" w:cs="宋体"/>
          <w:sz w:val="24"/>
          <w:szCs w:val="24"/>
        </w:rPr>
        <w:t>叫名为觿</w:t>
      </w:r>
      <w:r>
        <w:rPr>
          <w:rFonts w:ascii="宋体" w:hAnsi="宋体" w:cs="宋体"/>
          <w:sz w:val="24"/>
          <w:szCs w:val="24"/>
        </w:rPr>
        <w:t>,</w:t>
      </w:r>
      <w:r>
        <w:rPr>
          <w:rFonts w:hint="eastAsia" w:ascii="宋体" w:hAnsi="宋体" w:cs="宋体"/>
          <w:sz w:val="24"/>
          <w:szCs w:val="24"/>
        </w:rPr>
        <w:t>此字从角</w:t>
      </w:r>
      <w:r>
        <w:rPr>
          <w:rFonts w:ascii="宋体" w:hAnsi="宋体" w:cs="宋体"/>
          <w:sz w:val="24"/>
          <w:szCs w:val="24"/>
        </w:rPr>
        <w:t>,</w:t>
      </w:r>
      <w:r>
        <w:rPr>
          <w:rFonts w:hint="eastAsia" w:ascii="宋体" w:hAnsi="宋体" w:cs="宋体"/>
          <w:sz w:val="24"/>
          <w:szCs w:val="24"/>
        </w:rPr>
        <w:t>也表明最初的觿是牛羊角制作而成。后来也有用玉、用铜来制成”。</w:t>
      </w:r>
      <w:r>
        <w:rPr>
          <w:rStyle w:val="17"/>
          <w:rFonts w:ascii="黑体" w:hAnsi="黑体" w:eastAsia="黑体" w:cs="黑体"/>
          <w:sz w:val="28"/>
          <w:szCs w:val="28"/>
        </w:rPr>
        <w:footnoteReference w:id="1"/>
      </w:r>
      <w:r>
        <w:rPr>
          <w:rFonts w:hint="eastAsia" w:ascii="宋体" w:hAnsi="宋体" w:cs="宋体"/>
          <w:sz w:val="24"/>
          <w:szCs w:val="24"/>
        </w:rPr>
        <w:t>随着人类文明的不断发展，其造型、功能也随之演变，除了精到的实用价值，造型也愈趋精美。“自西周出现金属锁具之后，‘解绳器’的功能就逐渐丧失了。但人们仍继续制作这些“解绳器”作为劈邪驱魔、祁福吉祥和开启智慧之门、解开不惑之结的佩戴饰物，因而传世和出土的就有一定的数量。”</w:t>
      </w: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rPr>
          <w:rFonts w:ascii="黑体" w:hAnsi="黑体" w:eastAsia="黑体"/>
          <w:b/>
          <w:bCs/>
          <w:sz w:val="28"/>
          <w:szCs w:val="28"/>
        </w:rPr>
      </w:pPr>
      <w:r>
        <w:rPr>
          <w:rFonts w:hint="eastAsia" w:ascii="黑体" w:hAnsi="黑体" w:eastAsia="黑体"/>
          <w:b/>
          <w:bCs/>
          <w:sz w:val="28"/>
          <w:szCs w:val="28"/>
        </w:rPr>
        <w:t>二、觿的形制</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关于觿的形制，每个朝代各有不同。以玉觿为例，新石器时代的玉觿呈扁平角状，雕琢有花纹。商周时期玉觿“从安阳地区出土的资料可知，商代玉觿大致分为两类：一类横截面呈椭圆形，一端尖细一端宽阔平齐，中部以深琢的宽平凹槽间隔成两部分的长条状器。如人面纹玉觿”</w:t>
      </w:r>
      <w:r>
        <w:rPr>
          <w:rStyle w:val="17"/>
          <w:rFonts w:ascii="黑体" w:hAnsi="黑体" w:eastAsia="黑体" w:cs="黑体"/>
          <w:sz w:val="28"/>
          <w:szCs w:val="28"/>
        </w:rPr>
        <w:footnoteReference w:id="2"/>
      </w:r>
      <w:r>
        <w:rPr>
          <w:rFonts w:hint="eastAsia" w:ascii="宋体" w:hAnsi="宋体" w:cs="宋体"/>
          <w:sz w:val="24"/>
          <w:szCs w:val="24"/>
        </w:rPr>
        <w:t>（图</w:t>
      </w:r>
      <w:r>
        <w:rPr>
          <w:rFonts w:ascii="宋体" w:hAnsi="宋体" w:cs="宋体"/>
          <w:sz w:val="24"/>
          <w:szCs w:val="24"/>
        </w:rPr>
        <w:t>1</w:t>
      </w:r>
      <w:r>
        <w:rPr>
          <w:rFonts w:hint="eastAsia" w:ascii="宋体" w:hAnsi="宋体" w:cs="宋体"/>
          <w:sz w:val="24"/>
          <w:szCs w:val="24"/>
        </w:rPr>
        <w:t>）造型简洁，多作牙形</w:t>
      </w:r>
      <w:r>
        <w:rPr>
          <w:rFonts w:ascii="宋体" w:hAnsi="宋体" w:cs="宋体"/>
          <w:sz w:val="24"/>
          <w:szCs w:val="24"/>
        </w:rPr>
        <w:t>,</w:t>
      </w:r>
      <w:r>
        <w:rPr>
          <w:rFonts w:hint="eastAsia" w:ascii="宋体" w:hAnsi="宋体" w:cs="宋体"/>
          <w:sz w:val="24"/>
          <w:szCs w:val="24"/>
        </w:rPr>
        <w:t>上端穿孔</w:t>
      </w:r>
      <w:r>
        <w:rPr>
          <w:rFonts w:ascii="宋体" w:hAnsi="宋体" w:cs="宋体"/>
          <w:sz w:val="24"/>
          <w:szCs w:val="24"/>
        </w:rPr>
        <w:t>,</w:t>
      </w:r>
      <w:r>
        <w:rPr>
          <w:rFonts w:hint="eastAsia" w:ascii="宋体" w:hAnsi="宋体" w:cs="宋体"/>
          <w:sz w:val="24"/>
          <w:szCs w:val="24"/>
        </w:rPr>
        <w:t>下首尖锐</w:t>
      </w:r>
      <w:r>
        <w:rPr>
          <w:rFonts w:ascii="宋体" w:hAnsi="宋体" w:cs="宋体"/>
          <w:sz w:val="24"/>
          <w:szCs w:val="24"/>
        </w:rPr>
        <w:t>,</w:t>
      </w:r>
      <w:r>
        <w:rPr>
          <w:rFonts w:hint="eastAsia" w:ascii="宋体" w:hAnsi="宋体" w:cs="宋体"/>
          <w:sz w:val="24"/>
          <w:szCs w:val="24"/>
        </w:rPr>
        <w:t>觿身琢简略纹饰。西周玉觿颇似月牙形</w:t>
      </w:r>
      <w:r>
        <w:rPr>
          <w:rFonts w:ascii="宋体" w:hAnsi="宋体" w:cs="宋体"/>
          <w:sz w:val="24"/>
          <w:szCs w:val="24"/>
        </w:rPr>
        <w:t>,</w:t>
      </w:r>
      <w:r>
        <w:rPr>
          <w:rFonts w:hint="eastAsia" w:ascii="宋体" w:hAnsi="宋体" w:cs="宋体"/>
          <w:sz w:val="24"/>
          <w:szCs w:val="24"/>
        </w:rPr>
        <w:t>器内饰龙纹、人纹等。玉觿的形制出现巨大变化发生在春秋战国时期，关于这一时期，中原地区出土了大量的玉觿考古材料。玉觿被雕琢成龙、虎、兽、鸟等动物形象（图</w:t>
      </w:r>
      <w:r>
        <w:rPr>
          <w:rFonts w:ascii="宋体" w:hAnsi="宋体" w:cs="宋体"/>
          <w:sz w:val="24"/>
          <w:szCs w:val="24"/>
        </w:rPr>
        <w:t>2</w:t>
      </w:r>
      <w:r>
        <w:rPr>
          <w:rFonts w:hint="eastAsia" w:ascii="宋体" w:hAnsi="宋体" w:cs="宋体"/>
          <w:sz w:val="24"/>
          <w:szCs w:val="24"/>
        </w:rPr>
        <w:t>），动物的头部为上端，尾部雕琢成尖端，动物的身体弯成自然的曲线，整体造型栩栩如生、气韵生动，别是素面玉觿在春秋战国流行起来</w:t>
      </w:r>
      <w:r>
        <w:rPr>
          <w:rFonts w:ascii="宋体" w:hAnsi="宋体" w:cs="宋体"/>
          <w:sz w:val="24"/>
          <w:szCs w:val="24"/>
        </w:rPr>
        <w:t>,</w:t>
      </w:r>
      <w:r>
        <w:rPr>
          <w:rFonts w:hint="eastAsia" w:ascii="宋体" w:hAnsi="宋体" w:cs="宋体"/>
          <w:sz w:val="24"/>
          <w:szCs w:val="24"/>
        </w:rPr>
        <w:t>扁平状</w:t>
      </w:r>
      <w:r>
        <w:rPr>
          <w:rFonts w:ascii="宋体" w:hAnsi="宋体" w:cs="宋体"/>
          <w:sz w:val="24"/>
          <w:szCs w:val="24"/>
        </w:rPr>
        <w:t>,</w:t>
      </w:r>
      <w:r>
        <w:rPr>
          <w:rFonts w:hint="eastAsia" w:ascii="宋体" w:hAnsi="宋体" w:cs="宋体"/>
          <w:sz w:val="24"/>
          <w:szCs w:val="24"/>
        </w:rPr>
        <w:t>体弯曲弧度大。汉代玉觿趋简化</w:t>
      </w:r>
      <w:r>
        <w:rPr>
          <w:rFonts w:ascii="宋体" w:hAnsi="宋体" w:cs="宋体"/>
          <w:sz w:val="24"/>
          <w:szCs w:val="24"/>
        </w:rPr>
        <w:t>,</w:t>
      </w:r>
      <w:r>
        <w:rPr>
          <w:rFonts w:hint="eastAsia" w:ascii="宋体" w:hAnsi="宋体" w:cs="宋体"/>
          <w:sz w:val="24"/>
          <w:szCs w:val="24"/>
        </w:rPr>
        <w:t>多数呈细长牙状和宽三角形</w:t>
      </w:r>
      <w:r>
        <w:rPr>
          <w:rFonts w:ascii="宋体" w:hAnsi="宋体" w:cs="宋体"/>
          <w:sz w:val="24"/>
          <w:szCs w:val="24"/>
        </w:rPr>
        <w:t>,</w:t>
      </w:r>
      <w:r>
        <w:rPr>
          <w:rFonts w:hint="eastAsia" w:ascii="宋体" w:hAnsi="宋体" w:cs="宋体"/>
          <w:sz w:val="24"/>
          <w:szCs w:val="24"/>
        </w:rPr>
        <w:t>纹饰主要有绞丝纹、勾云纹</w:t>
      </w:r>
      <w:r>
        <w:rPr>
          <w:rFonts w:ascii="宋体" w:hAnsi="宋体" w:cs="宋体"/>
          <w:sz w:val="24"/>
          <w:szCs w:val="24"/>
        </w:rPr>
        <w:t>,</w:t>
      </w:r>
      <w:r>
        <w:rPr>
          <w:rFonts w:hint="eastAsia" w:ascii="宋体" w:hAnsi="宋体" w:cs="宋体"/>
          <w:sz w:val="24"/>
          <w:szCs w:val="24"/>
        </w:rPr>
        <w:t>水平不及透雕结合隐起的运用使其动物形象变化多端</w:t>
      </w:r>
      <w:r>
        <w:rPr>
          <w:rFonts w:ascii="宋体" w:hAnsi="宋体" w:cs="宋体"/>
          <w:sz w:val="24"/>
          <w:szCs w:val="24"/>
        </w:rPr>
        <w:t>,</w:t>
      </w:r>
      <w:r>
        <w:rPr>
          <w:rFonts w:hint="eastAsia" w:ascii="宋体" w:hAnsi="宋体" w:cs="宋体"/>
          <w:sz w:val="24"/>
          <w:szCs w:val="24"/>
        </w:rPr>
        <w:t>且相当生动，实用价值和装饰价值完美融合。而到了汉代，玉觿形制又开始趋向简洁，这与汉代的审美取向和时代心态不无关系。西汉中、晚期和东汉玉觿皆为弯月形。中期玉觿有的宽端作龙首</w:t>
      </w:r>
      <w:r>
        <w:rPr>
          <w:rFonts w:ascii="宋体" w:hAnsi="宋体" w:cs="宋体"/>
          <w:sz w:val="24"/>
          <w:szCs w:val="24"/>
        </w:rPr>
        <w:t>,</w:t>
      </w:r>
      <w:r>
        <w:rPr>
          <w:rFonts w:hint="eastAsia" w:ascii="宋体" w:hAnsi="宋体" w:cs="宋体"/>
          <w:sz w:val="24"/>
          <w:szCs w:val="24"/>
        </w:rPr>
        <w:t>背上方透雕出缠枝的蟠螭、凤鸟等。也有在器上仅用阴线琢出兽首、云纹躯身的</w:t>
      </w:r>
      <w:r>
        <w:rPr>
          <w:rFonts w:ascii="宋体" w:hAnsi="宋体" w:cs="宋体"/>
          <w:sz w:val="24"/>
          <w:szCs w:val="24"/>
        </w:rPr>
        <w:t>,</w:t>
      </w:r>
      <w:r>
        <w:rPr>
          <w:rFonts w:hint="eastAsia" w:ascii="宋体" w:hAnsi="宋体" w:cs="宋体"/>
          <w:sz w:val="24"/>
          <w:szCs w:val="24"/>
        </w:rPr>
        <w:t>头部钻一孔。晚期玉觿宽端一般透雕作回首的龙形或凤形。玉觿从东汉以后</w:t>
      </w:r>
      <w:r>
        <w:rPr>
          <w:rFonts w:ascii="宋体" w:hAnsi="宋体" w:cs="宋体"/>
          <w:sz w:val="24"/>
          <w:szCs w:val="24"/>
        </w:rPr>
        <w:t>,</w:t>
      </w:r>
      <w:r>
        <w:rPr>
          <w:rFonts w:hint="eastAsia" w:ascii="宋体" w:hAnsi="宋体" w:cs="宋体"/>
          <w:sz w:val="24"/>
          <w:szCs w:val="24"/>
        </w:rPr>
        <w:t>趋于衰微。东汉墓葬中发现的玉觿为数很少。河北定县</w:t>
      </w:r>
      <w:r>
        <w:rPr>
          <w:rFonts w:ascii="宋体" w:hAnsi="宋体" w:cs="宋体"/>
          <w:sz w:val="24"/>
          <w:szCs w:val="24"/>
        </w:rPr>
        <w:t>43</w:t>
      </w:r>
      <w:r>
        <w:rPr>
          <w:rFonts w:hint="eastAsia" w:ascii="宋体" w:hAnsi="宋体" w:cs="宋体"/>
          <w:sz w:val="24"/>
          <w:szCs w:val="24"/>
        </w:rPr>
        <w:t>号汉墓出土的玉觿</w:t>
      </w:r>
      <w:r>
        <w:rPr>
          <w:rFonts w:ascii="宋体" w:hAnsi="宋体" w:cs="宋体"/>
          <w:sz w:val="24"/>
          <w:szCs w:val="24"/>
        </w:rPr>
        <w:t>,</w:t>
      </w:r>
      <w:r>
        <w:rPr>
          <w:rFonts w:hint="eastAsia" w:ascii="宋体" w:hAnsi="宋体" w:cs="宋体"/>
          <w:sz w:val="24"/>
          <w:szCs w:val="24"/>
        </w:rPr>
        <w:t>一端透雕两龙</w:t>
      </w:r>
      <w:r>
        <w:rPr>
          <w:rFonts w:ascii="宋体" w:hAnsi="宋体" w:cs="宋体"/>
          <w:sz w:val="24"/>
          <w:szCs w:val="24"/>
        </w:rPr>
        <w:t>,</w:t>
      </w:r>
      <w:r>
        <w:rPr>
          <w:rFonts w:hint="eastAsia" w:ascii="宋体" w:hAnsi="宋体" w:cs="宋体"/>
          <w:sz w:val="24"/>
          <w:szCs w:val="24"/>
        </w:rPr>
        <w:t>都作回首状。河南淮阳北关一号汉墓所出的玉觿</w:t>
      </w:r>
      <w:r>
        <w:rPr>
          <w:rFonts w:ascii="宋体" w:hAnsi="宋体" w:cs="宋体"/>
          <w:sz w:val="24"/>
          <w:szCs w:val="24"/>
        </w:rPr>
        <w:t>,</w:t>
      </w:r>
      <w:r>
        <w:rPr>
          <w:rFonts w:hint="eastAsia" w:ascii="宋体" w:hAnsi="宋体" w:cs="宋体"/>
          <w:sz w:val="24"/>
          <w:szCs w:val="24"/>
        </w:rPr>
        <w:t>透雕螭虎纹</w:t>
      </w:r>
      <w:r>
        <w:rPr>
          <w:rFonts w:ascii="宋体" w:hAnsi="宋体" w:cs="宋体"/>
          <w:sz w:val="24"/>
          <w:szCs w:val="24"/>
        </w:rPr>
        <w:t>,</w:t>
      </w:r>
      <w:r>
        <w:rPr>
          <w:rFonts w:hint="eastAsia" w:ascii="宋体" w:hAnsi="宋体" w:cs="宋体"/>
          <w:sz w:val="24"/>
          <w:szCs w:val="24"/>
        </w:rPr>
        <w:t>纹饰繁缛</w:t>
      </w:r>
      <w:r>
        <w:rPr>
          <w:rFonts w:ascii="宋体" w:hAnsi="宋体" w:cs="宋体"/>
          <w:sz w:val="24"/>
          <w:szCs w:val="24"/>
        </w:rPr>
        <w:t>,</w:t>
      </w:r>
      <w:r>
        <w:rPr>
          <w:rFonts w:hint="eastAsia" w:ascii="宋体" w:hAnsi="宋体" w:cs="宋体"/>
          <w:sz w:val="24"/>
          <w:szCs w:val="24"/>
        </w:rPr>
        <w:t>而工艺水平较差。</w:t>
      </w:r>
      <w:r>
        <w:rPr>
          <w:rStyle w:val="17"/>
          <w:rFonts w:ascii="黑体" w:hAnsi="黑体" w:eastAsia="黑体" w:cs="黑体"/>
          <w:sz w:val="28"/>
          <w:szCs w:val="28"/>
        </w:rPr>
        <w:footnoteReference w:id="3"/>
      </w:r>
      <w:r>
        <w:rPr>
          <w:rFonts w:hint="eastAsia" w:ascii="宋体" w:hAnsi="宋体" w:cs="宋体"/>
          <w:sz w:val="24"/>
          <w:szCs w:val="24"/>
        </w:rPr>
        <w:t>当然，尽管各代玉觿形制不断发展变化，但从未脱离头部粗大、尾部尖锐的基本特征。</w:t>
      </w:r>
    </w:p>
    <w:p>
      <w:pPr>
        <w:spacing w:line="360" w:lineRule="auto"/>
        <w:jc w:val="center"/>
        <w:rPr>
          <w:rFonts w:ascii="宋体" w:cs="宋体"/>
          <w:sz w:val="24"/>
          <w:szCs w:val="24"/>
        </w:rPr>
      </w:pPr>
      <w:r>
        <w:rPr>
          <w:rFonts w:ascii="宋体" w:cs="宋体"/>
          <w:sz w:val="24"/>
          <w:szCs w:val="24"/>
        </w:rPr>
        <w:pict>
          <v:shape id="_x0000_i1026" o:spt="75" alt="图片1" type="#_x0000_t75" style="height:228pt;width:111pt;" filled="f" o:preferrelative="t" stroked="f" coordsize="21600,21600">
            <v:path/>
            <v:fill on="f" focussize="0,0"/>
            <v:stroke on="f" joinstyle="miter"/>
            <v:imagedata r:id="rId8" o:title=""/>
            <o:lock v:ext="edit" aspectratio="t"/>
            <w10:wrap type="none"/>
            <w10:anchorlock/>
          </v:shape>
        </w:pict>
      </w:r>
      <w:r>
        <w:rPr>
          <w:rFonts w:ascii="宋体" w:cs="宋体"/>
          <w:sz w:val="24"/>
          <w:szCs w:val="24"/>
        </w:rPr>
        <w:pict>
          <v:shape id="_x0000_i1027" o:spt="75" alt="战国时期玉觿" type="#_x0000_t75" style="height:118.5pt;width:210pt;" filled="f" o:preferrelative="t" stroked="f" coordsize="21600,21600">
            <v:path/>
            <v:fill on="f" focussize="0,0"/>
            <v:stroke on="f" joinstyle="miter"/>
            <v:imagedata r:id="rId9" o:title=""/>
            <o:lock v:ext="edit" aspectratio="t"/>
            <w10:wrap type="none"/>
            <w10:anchorlock/>
          </v:shape>
        </w:pict>
      </w:r>
    </w:p>
    <w:p>
      <w:pPr>
        <w:spacing w:line="360" w:lineRule="auto"/>
        <w:rPr>
          <w:rFonts w:ascii="宋体" w:cs="宋体"/>
          <w:szCs w:val="21"/>
        </w:rPr>
      </w:pPr>
      <w:r>
        <w:rPr>
          <w:rFonts w:hint="eastAsia" w:ascii="宋体" w:hAnsi="宋体" w:cs="宋体"/>
          <w:szCs w:val="21"/>
          <w:lang w:val="en-US" w:eastAsia="zh-CN"/>
        </w:rPr>
        <w:t xml:space="preserve">        </w:t>
      </w:r>
      <w:r>
        <w:rPr>
          <w:rFonts w:hint="eastAsia" w:ascii="宋体" w:hAnsi="宋体" w:cs="宋体"/>
          <w:szCs w:val="21"/>
        </w:rPr>
        <w:t>图</w:t>
      </w:r>
      <w:r>
        <w:rPr>
          <w:rFonts w:ascii="宋体" w:hAnsi="宋体" w:cs="宋体"/>
          <w:szCs w:val="21"/>
        </w:rPr>
        <w:t>1</w:t>
      </w:r>
      <w:r>
        <w:rPr>
          <w:rFonts w:hint="eastAsia" w:ascii="宋体" w:hAnsi="宋体" w:cs="宋体"/>
          <w:szCs w:val="21"/>
        </w:rPr>
        <w:t>：人面纹玉觿</w:t>
      </w:r>
      <w:r>
        <w:rPr>
          <w:rFonts w:ascii="宋体" w:hAnsi="宋体" w:cs="宋体"/>
          <w:szCs w:val="21"/>
        </w:rPr>
        <w:t xml:space="preserve">                   </w:t>
      </w:r>
      <w:r>
        <w:rPr>
          <w:rFonts w:hint="eastAsia" w:ascii="宋体" w:hAnsi="宋体" w:cs="宋体"/>
          <w:szCs w:val="21"/>
        </w:rPr>
        <w:t>图</w:t>
      </w:r>
      <w:r>
        <w:rPr>
          <w:rFonts w:ascii="宋体" w:hAnsi="宋体" w:cs="宋体"/>
          <w:szCs w:val="21"/>
        </w:rPr>
        <w:t>2</w:t>
      </w:r>
      <w:r>
        <w:rPr>
          <w:rFonts w:hint="eastAsia" w:ascii="宋体" w:hAnsi="宋体" w:cs="宋体"/>
          <w:szCs w:val="21"/>
        </w:rPr>
        <w:t>：战国时期玉觿</w:t>
      </w:r>
    </w:p>
    <w:p>
      <w:pPr>
        <w:spacing w:line="360" w:lineRule="auto"/>
        <w:ind w:firstLine="420" w:firstLineChars="200"/>
        <w:rPr>
          <w:rFonts w:ascii="宋体" w:cs="宋体"/>
          <w:szCs w:val="21"/>
        </w:rPr>
      </w:pPr>
    </w:p>
    <w:p>
      <w:pPr>
        <w:spacing w:line="360" w:lineRule="auto"/>
        <w:rPr>
          <w:rFonts w:ascii="宋体" w:cs="宋体"/>
          <w:b/>
          <w:bCs/>
          <w:sz w:val="28"/>
          <w:szCs w:val="28"/>
        </w:rPr>
      </w:pPr>
      <w:r>
        <w:rPr>
          <w:rFonts w:hint="eastAsia" w:ascii="黑体" w:hAnsi="黑体" w:eastAsia="黑体"/>
          <w:b/>
          <w:bCs/>
          <w:sz w:val="28"/>
          <w:szCs w:val="28"/>
        </w:rPr>
        <w:t>三、觿的用途</w:t>
      </w:r>
    </w:p>
    <w:p>
      <w:pPr>
        <w:spacing w:line="360" w:lineRule="auto"/>
        <w:ind w:firstLine="480" w:firstLineChars="200"/>
        <w:rPr>
          <w:rFonts w:ascii="宋体" w:cs="宋体"/>
          <w:sz w:val="24"/>
          <w:szCs w:val="24"/>
        </w:rPr>
      </w:pPr>
      <w:r>
        <w:rPr>
          <w:rFonts w:hint="eastAsia" w:ascii="宋体" w:hAnsi="宋体" w:cs="宋体"/>
          <w:sz w:val="24"/>
          <w:szCs w:val="24"/>
        </w:rPr>
        <w:t>关于觿的用途，也是说法不一。马未都在百家讲坛玉器收藏中提到：古时候人们经常佩戴解绳器，是因为古时候人们背材、拴马经常得用到解绳器。随着发展人们把解绳延伸出解解决问题的能力，从而解绳器成了权力的象征。这个说法在学术界引起不小争议。博宝艺术网鉴定专家之一张英涛认为，它的确是解绳器，但是是解巫师贵族占卜或结绳记事时的“解绳器”，不是奴隶砍柴捆柴的绳子的“解绳器”。但也有人以一开始用作抓痒的如意为例，对马未都的观点表示赞同，提出当今考古发现的许多精美的装饰物都是由一开始粗糙简单的工具，逐渐退去其实用功能，演化为纯粹的装饰物。对于这些讨论，笔者认为钱玉春“解衣带”的解释更为合理。这位文物管理处处长早在一篇报道中提到，“周人十分讲究礼节，穿衣系带时，为了防止衣带散开致使衣裤脱落走光失礼，往往会将衣带打成死结，所以就会随身佩戴解结工具</w:t>
      </w:r>
      <w:r>
        <w:rPr>
          <w:rFonts w:ascii="宋体" w:hAnsi="宋体" w:cs="宋体"/>
          <w:sz w:val="24"/>
          <w:szCs w:val="24"/>
        </w:rPr>
        <w:t>——</w:t>
      </w:r>
      <w:r>
        <w:rPr>
          <w:rFonts w:hint="eastAsia" w:ascii="宋体" w:hAnsi="宋体" w:cs="宋体"/>
          <w:sz w:val="24"/>
          <w:szCs w:val="24"/>
        </w:rPr>
        <w:t>觿。”那么，既是作为解结工具，造型小巧简易，挂在腰间在实用基础上稍加雕琢，又可作为配饰，这样我们也就不难理解它的起源、形制演变以及象征意味了。</w:t>
      </w: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pPr>
        <w:spacing w:line="360" w:lineRule="auto"/>
        <w:rPr>
          <w:rFonts w:ascii="黑体" w:hAnsi="黑体" w:eastAsia="黑体"/>
          <w:b/>
          <w:bCs/>
          <w:sz w:val="28"/>
          <w:szCs w:val="28"/>
        </w:rPr>
      </w:pPr>
      <w:r>
        <w:rPr>
          <w:rFonts w:hint="eastAsia" w:ascii="黑体" w:hAnsi="黑体" w:eastAsia="黑体"/>
          <w:b/>
          <w:bCs/>
          <w:sz w:val="28"/>
          <w:szCs w:val="28"/>
        </w:rPr>
        <w:t>四、玉觿与玉冲牙的区别</w:t>
      </w:r>
    </w:p>
    <w:p>
      <w:pPr>
        <w:spacing w:line="360" w:lineRule="auto"/>
        <w:ind w:firstLine="480" w:firstLineChars="200"/>
        <w:rPr>
          <w:rFonts w:ascii="宋体" w:cs="宋体"/>
          <w:sz w:val="24"/>
          <w:szCs w:val="24"/>
        </w:rPr>
      </w:pPr>
      <w:r>
        <w:rPr>
          <w:rFonts w:hint="eastAsia" w:ascii="宋体" w:hAnsi="宋体" w:cs="宋体"/>
          <w:sz w:val="24"/>
          <w:szCs w:val="24"/>
        </w:rPr>
        <w:t>觿既有用骨头做成的，比如象骨，也有用玉石制成的。因为古人崇尚玉，所以玉觿是觿中最常见、最贵重的一种</w:t>
      </w:r>
      <w:r>
        <w:rPr>
          <w:rFonts w:ascii="宋体" w:hAnsi="宋体" w:cs="宋体"/>
          <w:sz w:val="24"/>
          <w:szCs w:val="24"/>
        </w:rPr>
        <w:t>,</w:t>
      </w:r>
      <w:r>
        <w:rPr>
          <w:rFonts w:hint="eastAsia" w:ascii="宋体" w:hAnsi="宋体" w:cs="宋体"/>
          <w:sz w:val="24"/>
          <w:szCs w:val="24"/>
        </w:rPr>
        <w:t>商周时期开始出现。目前，据曹妙聪统计，已经查到的有明确出土地点的玉觿</w:t>
      </w:r>
      <w:r>
        <w:rPr>
          <w:rFonts w:ascii="宋体" w:hAnsi="宋体" w:cs="宋体"/>
          <w:sz w:val="24"/>
          <w:szCs w:val="24"/>
        </w:rPr>
        <w:t>67</w:t>
      </w:r>
      <w:r>
        <w:rPr>
          <w:rFonts w:hint="eastAsia" w:ascii="宋体" w:hAnsi="宋体" w:cs="宋体"/>
          <w:sz w:val="24"/>
          <w:szCs w:val="24"/>
        </w:rPr>
        <w:t>件，另有骨觿</w:t>
      </w:r>
      <w:r>
        <w:rPr>
          <w:rFonts w:ascii="宋体" w:hAnsi="宋体" w:cs="宋体"/>
          <w:sz w:val="24"/>
          <w:szCs w:val="24"/>
        </w:rPr>
        <w:t>2</w:t>
      </w:r>
      <w:r>
        <w:rPr>
          <w:rFonts w:hint="eastAsia" w:ascii="宋体" w:hAnsi="宋体" w:cs="宋体"/>
          <w:sz w:val="24"/>
          <w:szCs w:val="24"/>
        </w:rPr>
        <w:t>件。其中新石器时期玉质觿</w:t>
      </w:r>
      <w:r>
        <w:rPr>
          <w:rFonts w:ascii="宋体" w:hAnsi="宋体" w:cs="宋体"/>
          <w:sz w:val="24"/>
          <w:szCs w:val="24"/>
        </w:rPr>
        <w:t>5</w:t>
      </w:r>
      <w:r>
        <w:rPr>
          <w:rFonts w:hint="eastAsia" w:ascii="宋体" w:hAnsi="宋体" w:cs="宋体"/>
          <w:sz w:val="24"/>
          <w:szCs w:val="24"/>
        </w:rPr>
        <w:t>件（图</w:t>
      </w:r>
      <w:r>
        <w:rPr>
          <w:rFonts w:ascii="宋体" w:hAnsi="宋体" w:cs="宋体"/>
          <w:sz w:val="24"/>
          <w:szCs w:val="24"/>
        </w:rPr>
        <w:t>3</w:t>
      </w:r>
      <w:r>
        <w:rPr>
          <w:rFonts w:hint="eastAsia" w:ascii="宋体" w:hAnsi="宋体" w:cs="宋体"/>
          <w:sz w:val="24"/>
          <w:szCs w:val="24"/>
        </w:rPr>
        <w:t>），商代玉觿</w:t>
      </w:r>
      <w:r>
        <w:rPr>
          <w:rFonts w:ascii="宋体" w:hAnsi="宋体" w:cs="宋体"/>
          <w:sz w:val="24"/>
          <w:szCs w:val="24"/>
        </w:rPr>
        <w:t>2</w:t>
      </w:r>
      <w:r>
        <w:rPr>
          <w:rFonts w:hint="eastAsia" w:ascii="宋体" w:hAnsi="宋体" w:cs="宋体"/>
          <w:sz w:val="24"/>
          <w:szCs w:val="24"/>
        </w:rPr>
        <w:t>件，骨觿</w:t>
      </w:r>
      <w:r>
        <w:rPr>
          <w:rFonts w:ascii="宋体" w:hAnsi="宋体" w:cs="宋体"/>
          <w:sz w:val="24"/>
          <w:szCs w:val="24"/>
        </w:rPr>
        <w:t>2</w:t>
      </w:r>
      <w:r>
        <w:rPr>
          <w:rFonts w:hint="eastAsia" w:ascii="宋体" w:hAnsi="宋体" w:cs="宋体"/>
          <w:sz w:val="24"/>
          <w:szCs w:val="24"/>
        </w:rPr>
        <w:t>件，战国玉觿</w:t>
      </w:r>
      <w:r>
        <w:rPr>
          <w:rFonts w:ascii="宋体" w:hAnsi="宋体" w:cs="宋体"/>
          <w:sz w:val="24"/>
          <w:szCs w:val="24"/>
        </w:rPr>
        <w:t>7</w:t>
      </w:r>
      <w:r>
        <w:rPr>
          <w:rFonts w:hint="eastAsia" w:ascii="宋体" w:hAnsi="宋体" w:cs="宋体"/>
          <w:sz w:val="24"/>
          <w:szCs w:val="24"/>
        </w:rPr>
        <w:t>件，西汉玉觿</w:t>
      </w:r>
      <w:r>
        <w:rPr>
          <w:rFonts w:ascii="宋体" w:hAnsi="宋体" w:cs="宋体"/>
          <w:sz w:val="24"/>
          <w:szCs w:val="24"/>
        </w:rPr>
        <w:t>19</w:t>
      </w:r>
      <w:r>
        <w:rPr>
          <w:rFonts w:hint="eastAsia" w:ascii="宋体" w:hAnsi="宋体" w:cs="宋体"/>
          <w:sz w:val="24"/>
          <w:szCs w:val="24"/>
        </w:rPr>
        <w:t>件。</w:t>
      </w:r>
      <w:r>
        <w:rPr>
          <w:rStyle w:val="17"/>
          <w:rFonts w:ascii="黑体" w:hAnsi="黑体" w:eastAsia="黑体" w:cs="黑体"/>
          <w:sz w:val="28"/>
          <w:szCs w:val="28"/>
        </w:rPr>
        <w:footnoteReference w:id="4"/>
      </w:r>
      <w:r>
        <w:rPr>
          <w:rFonts w:hint="eastAsia" w:ascii="宋体" w:hAnsi="宋体" w:cs="宋体"/>
          <w:sz w:val="24"/>
          <w:szCs w:val="24"/>
        </w:rPr>
        <w:t>但是因为材质的特性，玉觿常与被单独发现时难以区分的另一类玉佩件</w:t>
      </w:r>
      <w:r>
        <w:rPr>
          <w:rFonts w:ascii="宋体" w:hAnsi="宋体" w:cs="宋体"/>
          <w:sz w:val="24"/>
          <w:szCs w:val="24"/>
        </w:rPr>
        <w:t>——</w:t>
      </w:r>
      <w:r>
        <w:rPr>
          <w:rFonts w:hint="eastAsia" w:ascii="宋体" w:hAnsi="宋体" w:cs="宋体"/>
          <w:sz w:val="24"/>
          <w:szCs w:val="24"/>
        </w:rPr>
        <w:t>玉冲牙相混淆，那么同为玉佩件，造型有如此相似，我们到底应该如何进行归类呢？</w:t>
      </w:r>
    </w:p>
    <w:p>
      <w:pPr>
        <w:spacing w:line="360" w:lineRule="auto"/>
        <w:jc w:val="center"/>
        <w:rPr>
          <w:rFonts w:ascii="宋体" w:cs="宋体"/>
          <w:sz w:val="24"/>
          <w:szCs w:val="24"/>
        </w:rPr>
      </w:pPr>
      <w:r>
        <w:rPr>
          <w:rFonts w:ascii="宋体" w:cs="宋体"/>
          <w:sz w:val="24"/>
          <w:szCs w:val="24"/>
        </w:rPr>
        <w:pict>
          <v:shape id="_x0000_i1028" o:spt="75" alt="图片1" type="#_x0000_t75" style="height:312pt;width:117pt;" filled="f" o:preferrelative="t" stroked="f" coordsize="21600,21600">
            <v:path/>
            <v:fill on="f" focussize="0,0"/>
            <v:stroke on="f" joinstyle="miter"/>
            <v:imagedata r:id="rId10" o:title=""/>
            <o:lock v:ext="edit" aspectratio="t"/>
            <w10:wrap type="none"/>
            <w10:anchorlock/>
          </v:shape>
        </w:pict>
      </w:r>
    </w:p>
    <w:p>
      <w:pPr>
        <w:spacing w:line="360" w:lineRule="auto"/>
        <w:jc w:val="center"/>
        <w:rPr>
          <w:rFonts w:ascii="宋体" w:cs="宋体"/>
          <w:szCs w:val="21"/>
        </w:rPr>
      </w:pPr>
      <w:r>
        <w:rPr>
          <w:rFonts w:hint="eastAsia" w:ascii="宋体" w:hAnsi="宋体" w:cs="宋体"/>
          <w:szCs w:val="21"/>
        </w:rPr>
        <w:t>图</w:t>
      </w:r>
      <w:r>
        <w:rPr>
          <w:rFonts w:ascii="宋体" w:hAnsi="宋体" w:cs="宋体"/>
          <w:szCs w:val="21"/>
        </w:rPr>
        <w:t>3</w:t>
      </w:r>
      <w:r>
        <w:rPr>
          <w:rFonts w:hint="eastAsia" w:ascii="宋体" w:hAnsi="宋体" w:cs="宋体"/>
          <w:szCs w:val="21"/>
        </w:rPr>
        <w:t>：新石器时期玉觿</w:t>
      </w:r>
    </w:p>
    <w:p>
      <w:pPr>
        <w:spacing w:line="360" w:lineRule="auto"/>
        <w:ind w:firstLine="480" w:firstLineChars="200"/>
        <w:rPr>
          <w:rFonts w:asci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新疆师范大学历史与民族学学院副教授王鹏辉在相关文章中提到，“在具有等级的贵族墓葬中，几乎都有玉觿随葬，出土位置基本都在腰部，作为佩饰。另外，玉觿也常为组玉佩的组件之一更加脱离了原本的解结实用功能，成为典型的礼器。”</w:t>
      </w:r>
      <w:r>
        <w:rPr>
          <w:rStyle w:val="17"/>
          <w:rFonts w:ascii="黑体" w:hAnsi="黑体" w:eastAsia="黑体" w:cs="黑体"/>
          <w:sz w:val="28"/>
          <w:szCs w:val="28"/>
        </w:rPr>
        <w:footnoteReference w:id="5"/>
      </w:r>
      <w:r>
        <w:rPr>
          <w:rFonts w:hint="eastAsia" w:ascii="宋体" w:hAnsi="宋体" w:cs="宋体"/>
          <w:sz w:val="24"/>
          <w:szCs w:val="24"/>
        </w:rPr>
        <w:t>随葬主人是贵族阶层这一点毋庸置疑，但把玉觿认为组玉佩的组件之一，这一点笔者认为还需要持保留意见。因为与真正的组玉佩的组件之一玉冲牙造型相似，一些相关出土的研究报告中，研究人员常把玉觿和玉冲牙相混淆。研究一件器物不仅要从外观入手，还需要从其起来源、发展、产生的文化背景、象征意味和其承载的文化内涵等多方面进行甄别。关于二者的异同区分，杨玉彬作了一篇长述对此进行了详尽的解释</w:t>
      </w:r>
      <w:r>
        <w:rPr>
          <w:rFonts w:ascii="宋体" w:hAnsi="宋体" w:cs="宋体"/>
          <w:sz w:val="24"/>
          <w:szCs w:val="24"/>
        </w:rPr>
        <w:t>——</w:t>
      </w:r>
      <w:r>
        <w:rPr>
          <w:rFonts w:hint="eastAsia" w:ascii="宋体" w:hAnsi="宋体" w:cs="宋体"/>
          <w:sz w:val="24"/>
          <w:szCs w:val="24"/>
        </w:rPr>
        <w:t>“玉冲牙的定名、使用、器型演变仅限定于先秦以来玉组佩礼器的范畴中</w:t>
      </w:r>
      <w:r>
        <w:rPr>
          <w:rFonts w:ascii="宋体" w:hAnsi="宋体" w:cs="宋体"/>
          <w:sz w:val="24"/>
          <w:szCs w:val="24"/>
        </w:rPr>
        <w:t>,</w:t>
      </w:r>
      <w:r>
        <w:rPr>
          <w:rFonts w:hint="eastAsia" w:ascii="宋体" w:hAnsi="宋体" w:cs="宋体"/>
          <w:sz w:val="24"/>
          <w:szCs w:val="24"/>
        </w:rPr>
        <w:t>属于文献记载的大佩</w:t>
      </w:r>
      <w:r>
        <w:rPr>
          <w:rFonts w:ascii="宋体" w:hAnsi="宋体" w:cs="宋体"/>
          <w:sz w:val="24"/>
          <w:szCs w:val="24"/>
        </w:rPr>
        <w:t>(</w:t>
      </w:r>
      <w:r>
        <w:rPr>
          <w:rFonts w:hint="eastAsia" w:ascii="宋体" w:hAnsi="宋体" w:cs="宋体"/>
          <w:sz w:val="24"/>
          <w:szCs w:val="24"/>
        </w:rPr>
        <w:t>或曰杂佩</w:t>
      </w:r>
      <w:r>
        <w:rPr>
          <w:rFonts w:ascii="宋体" w:hAnsi="宋体" w:cs="宋体"/>
          <w:sz w:val="24"/>
          <w:szCs w:val="24"/>
        </w:rPr>
        <w:t>)</w:t>
      </w:r>
      <w:r>
        <w:rPr>
          <w:rFonts w:hint="eastAsia" w:ascii="宋体" w:hAnsi="宋体" w:cs="宋体"/>
          <w:sz w:val="24"/>
          <w:szCs w:val="24"/>
        </w:rPr>
        <w:t>器类中的一种（图</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它大体上与玉组佩礼制的兴衰衍变相始终。早期玉组佩礼器之制的废弃、消亡及六朝以来玉组佩的改组创新</w:t>
      </w:r>
      <w:r>
        <w:rPr>
          <w:rFonts w:ascii="宋体" w:hAnsi="宋体" w:cs="宋体"/>
          <w:sz w:val="24"/>
          <w:szCs w:val="24"/>
        </w:rPr>
        <w:t>,</w:t>
      </w:r>
      <w:r>
        <w:rPr>
          <w:rFonts w:hint="eastAsia" w:ascii="宋体" w:hAnsi="宋体" w:cs="宋体"/>
          <w:sz w:val="24"/>
          <w:szCs w:val="24"/>
        </w:rPr>
        <w:t>导致了玉冲牙从组佩中剥离出来</w:t>
      </w:r>
      <w:r>
        <w:rPr>
          <w:rFonts w:ascii="宋体" w:hAnsi="宋体" w:cs="宋体"/>
          <w:sz w:val="24"/>
          <w:szCs w:val="24"/>
        </w:rPr>
        <w:t>,</w:t>
      </w:r>
      <w:r>
        <w:rPr>
          <w:rFonts w:hint="eastAsia" w:ascii="宋体" w:hAnsi="宋体" w:cs="宋体"/>
          <w:sz w:val="24"/>
          <w:szCs w:val="24"/>
        </w:rPr>
        <w:t>其承载的特定文化功能也随之消逝</w:t>
      </w:r>
      <w:r>
        <w:rPr>
          <w:rFonts w:ascii="宋体" w:hAnsi="宋体" w:cs="宋体"/>
          <w:sz w:val="24"/>
          <w:szCs w:val="24"/>
        </w:rPr>
        <w:t>,</w:t>
      </w:r>
      <w:r>
        <w:rPr>
          <w:rFonts w:hint="eastAsia" w:ascii="宋体" w:hAnsi="宋体" w:cs="宋体"/>
          <w:sz w:val="24"/>
          <w:szCs w:val="24"/>
        </w:rPr>
        <w:t>进而导致了后世玉冲牙传统形制的不断变化</w:t>
      </w:r>
      <w:r>
        <w:rPr>
          <w:rFonts w:ascii="宋体" w:hAnsi="宋体" w:cs="宋体"/>
          <w:sz w:val="24"/>
          <w:szCs w:val="24"/>
        </w:rPr>
        <w:t>;</w:t>
      </w:r>
      <w:r>
        <w:rPr>
          <w:rFonts w:hint="eastAsia" w:ascii="宋体" w:hAnsi="宋体" w:cs="宋体"/>
          <w:sz w:val="24"/>
          <w:szCs w:val="24"/>
        </w:rPr>
        <w:t>而玉觿初期承袭原始礁的实用解结功用</w:t>
      </w:r>
      <w:r>
        <w:rPr>
          <w:rFonts w:ascii="宋体" w:hAnsi="宋体" w:cs="宋体"/>
          <w:sz w:val="24"/>
          <w:szCs w:val="24"/>
        </w:rPr>
        <w:t>,</w:t>
      </w:r>
      <w:r>
        <w:rPr>
          <w:rFonts w:hint="eastAsia" w:ascii="宋体" w:hAnsi="宋体" w:cs="宋体"/>
          <w:sz w:val="24"/>
          <w:szCs w:val="24"/>
        </w:rPr>
        <w:t>后则演变成供佩戴者佩戴玩赏的腰佩之一</w:t>
      </w:r>
      <w:r>
        <w:rPr>
          <w:rFonts w:ascii="宋体" w:hAnsi="宋体" w:cs="宋体"/>
          <w:sz w:val="24"/>
          <w:szCs w:val="24"/>
        </w:rPr>
        <w:t>,</w:t>
      </w:r>
      <w:r>
        <w:rPr>
          <w:rFonts w:hint="eastAsia" w:ascii="宋体" w:hAnsi="宋体" w:cs="宋体"/>
          <w:sz w:val="24"/>
          <w:szCs w:val="24"/>
        </w:rPr>
        <w:t>就其原始功能而言属于文献所称的事佩器类</w:t>
      </w:r>
      <w:r>
        <w:rPr>
          <w:rFonts w:ascii="宋体" w:hAnsi="宋体" w:cs="宋体"/>
          <w:sz w:val="24"/>
          <w:szCs w:val="24"/>
        </w:rPr>
        <w:t>,</w:t>
      </w:r>
      <w:r>
        <w:rPr>
          <w:rFonts w:hint="eastAsia" w:ascii="宋体" w:hAnsi="宋体" w:cs="宋体"/>
          <w:sz w:val="24"/>
          <w:szCs w:val="24"/>
        </w:rPr>
        <w:t>是一种日常生活中习见的实用器</w:t>
      </w:r>
      <w:r>
        <w:rPr>
          <w:rFonts w:ascii="宋体" w:hAnsi="宋体" w:cs="宋体"/>
          <w:sz w:val="24"/>
          <w:szCs w:val="24"/>
        </w:rPr>
        <w:t>,</w:t>
      </w:r>
      <w:r>
        <w:rPr>
          <w:rFonts w:hint="eastAsia" w:ascii="宋体" w:hAnsi="宋体" w:cs="宋体"/>
          <w:sz w:val="24"/>
          <w:szCs w:val="24"/>
        </w:rPr>
        <w:t>它与先秦之际的玉组佩礼器不相干</w:t>
      </w:r>
      <w:r>
        <w:rPr>
          <w:rFonts w:ascii="宋体" w:hAnsi="宋体" w:cs="宋体"/>
          <w:sz w:val="24"/>
          <w:szCs w:val="24"/>
        </w:rPr>
        <w:t>,</w:t>
      </w:r>
      <w:r>
        <w:rPr>
          <w:rFonts w:hint="eastAsia" w:ascii="宋体" w:hAnsi="宋体" w:cs="宋体"/>
          <w:sz w:val="24"/>
          <w:szCs w:val="24"/>
        </w:rPr>
        <w:t>因而不会出现在组佩组合中。”</w:t>
      </w:r>
      <w:r>
        <w:rPr>
          <w:rStyle w:val="17"/>
          <w:rFonts w:ascii="黑体" w:hAnsi="黑体" w:eastAsia="黑体" w:cs="黑体"/>
          <w:sz w:val="28"/>
          <w:szCs w:val="28"/>
        </w:rPr>
        <w:footnoteReference w:id="6"/>
      </w:r>
      <w:r>
        <w:rPr>
          <w:rFonts w:hint="eastAsia" w:ascii="宋体" w:hAnsi="宋体" w:cs="宋体"/>
          <w:sz w:val="24"/>
          <w:szCs w:val="24"/>
        </w:rPr>
        <w:t>由此我们可以判定</w:t>
      </w:r>
      <w:r>
        <w:rPr>
          <w:rFonts w:ascii="宋体" w:hAnsi="宋体" w:cs="宋体"/>
          <w:sz w:val="24"/>
          <w:szCs w:val="24"/>
        </w:rPr>
        <w:t>,</w:t>
      </w:r>
      <w:r>
        <w:rPr>
          <w:rFonts w:hint="eastAsia" w:ascii="宋体" w:hAnsi="宋体" w:cs="宋体"/>
          <w:sz w:val="24"/>
          <w:szCs w:val="24"/>
        </w:rPr>
        <w:t>尽管玉觿与玉冲牙皆为一端宽阔一端尖细的弯角形器</w:t>
      </w:r>
      <w:r>
        <w:rPr>
          <w:rFonts w:ascii="宋体" w:hAnsi="宋体" w:cs="宋体"/>
          <w:sz w:val="24"/>
          <w:szCs w:val="24"/>
        </w:rPr>
        <w:t>,</w:t>
      </w:r>
      <w:r>
        <w:rPr>
          <w:rFonts w:hint="eastAsia" w:ascii="宋体" w:hAnsi="宋体" w:cs="宋体"/>
          <w:sz w:val="24"/>
          <w:szCs w:val="24"/>
        </w:rPr>
        <w:t>两者外形难于区分</w:t>
      </w:r>
      <w:r>
        <w:rPr>
          <w:rFonts w:ascii="宋体" w:hAnsi="宋体" w:cs="宋体"/>
          <w:sz w:val="24"/>
          <w:szCs w:val="24"/>
        </w:rPr>
        <w:t>,</w:t>
      </w:r>
      <w:r>
        <w:rPr>
          <w:rFonts w:hint="eastAsia" w:ascii="宋体" w:hAnsi="宋体" w:cs="宋体"/>
          <w:sz w:val="24"/>
          <w:szCs w:val="24"/>
        </w:rPr>
        <w:t>“出现于组佩中者可定为玉冲牙</w:t>
      </w:r>
      <w:r>
        <w:rPr>
          <w:rFonts w:ascii="宋体" w:hAnsi="宋体" w:cs="宋体"/>
          <w:sz w:val="24"/>
          <w:szCs w:val="24"/>
        </w:rPr>
        <w:t>,</w:t>
      </w:r>
      <w:r>
        <w:rPr>
          <w:rFonts w:hint="eastAsia" w:ascii="宋体" w:hAnsi="宋体" w:cs="宋体"/>
          <w:sz w:val="24"/>
          <w:szCs w:val="24"/>
        </w:rPr>
        <w:t>单出者才有可能是玉觿”</w:t>
      </w:r>
      <w:r>
        <w:rPr>
          <w:rStyle w:val="17"/>
          <w:rFonts w:ascii="黑体" w:hAnsi="黑体" w:eastAsia="黑体" w:cs="黑体"/>
          <w:sz w:val="28"/>
          <w:szCs w:val="28"/>
        </w:rPr>
        <w:footnoteReference w:id="7"/>
      </w:r>
    </w:p>
    <w:p>
      <w:pPr>
        <w:spacing w:line="360" w:lineRule="auto"/>
        <w:ind w:firstLine="480" w:firstLineChars="200"/>
        <w:rPr>
          <w:rFonts w:hint="eastAsia" w:ascii="宋体" w:hAnsi="宋体" w:cs="宋体"/>
          <w:sz w:val="24"/>
          <w:szCs w:val="24"/>
        </w:rPr>
      </w:pPr>
    </w:p>
    <w:p>
      <w:pPr>
        <w:spacing w:line="360" w:lineRule="auto"/>
        <w:ind w:firstLine="480" w:firstLineChars="200"/>
        <w:jc w:val="center"/>
        <w:rPr>
          <w:rFonts w:ascii="宋体" w:cs="宋体"/>
          <w:sz w:val="24"/>
          <w:szCs w:val="24"/>
        </w:rPr>
      </w:pPr>
      <w:r>
        <w:rPr>
          <w:rFonts w:ascii="宋体" w:cs="宋体"/>
          <w:sz w:val="24"/>
          <w:szCs w:val="24"/>
        </w:rPr>
        <w:pict>
          <v:shape id="_x0000_i1029" o:spt="75" alt="图4西周玉组佩复原后的玉冲牙 山西晋候墓地出土" type="#_x0000_t75" style="height:220.5pt;width:175.5pt;" filled="f" o:preferrelative="t" stroked="f" coordsize="21600,21600">
            <v:path/>
            <v:fill on="f" focussize="0,0"/>
            <v:stroke on="f" joinstyle="miter"/>
            <v:imagedata r:id="rId11" o:title=""/>
            <o:lock v:ext="edit" aspectratio="t"/>
            <w10:wrap type="none"/>
            <w10:anchorlock/>
          </v:shape>
        </w:pict>
      </w:r>
    </w:p>
    <w:p>
      <w:pPr>
        <w:spacing w:line="360" w:lineRule="auto"/>
        <w:jc w:val="center"/>
        <w:rPr>
          <w:rFonts w:ascii="宋体" w:cs="宋体"/>
          <w:szCs w:val="21"/>
        </w:rPr>
      </w:pPr>
      <w:r>
        <w:rPr>
          <w:rFonts w:hint="eastAsia" w:ascii="宋体" w:hAnsi="宋体" w:cs="宋体"/>
          <w:szCs w:val="21"/>
        </w:rPr>
        <w:t>图</w:t>
      </w:r>
      <w:r>
        <w:rPr>
          <w:rFonts w:ascii="宋体" w:hAnsi="宋体" w:cs="宋体"/>
          <w:szCs w:val="21"/>
        </w:rPr>
        <w:t>4</w:t>
      </w:r>
      <w:r>
        <w:rPr>
          <w:rFonts w:hint="eastAsia" w:ascii="宋体" w:hAnsi="宋体" w:cs="宋体"/>
          <w:szCs w:val="21"/>
        </w:rPr>
        <w:t>：西周玉组佩复原后的玉冲牙</w:t>
      </w:r>
      <w:r>
        <w:rPr>
          <w:rFonts w:ascii="宋体" w:hAnsi="宋体" w:cs="宋体"/>
          <w:szCs w:val="21"/>
        </w:rPr>
        <w:t xml:space="preserve"> </w:t>
      </w:r>
      <w:r>
        <w:rPr>
          <w:rFonts w:hint="eastAsia" w:ascii="宋体" w:hAnsi="宋体" w:cs="宋体"/>
          <w:szCs w:val="21"/>
        </w:rPr>
        <w:t>山西晋候墓地出土</w:t>
      </w:r>
    </w:p>
    <w:p>
      <w:pPr>
        <w:spacing w:line="360" w:lineRule="auto"/>
        <w:jc w:val="center"/>
        <w:rPr>
          <w:rFonts w:ascii="宋体" w:cs="宋体"/>
          <w:szCs w:val="21"/>
        </w:rPr>
      </w:pPr>
    </w:p>
    <w:p>
      <w:pPr>
        <w:spacing w:line="360" w:lineRule="auto"/>
        <w:jc w:val="center"/>
        <w:rPr>
          <w:rFonts w:ascii="宋体" w:cs="宋体"/>
          <w:szCs w:val="21"/>
        </w:rPr>
      </w:pPr>
    </w:p>
    <w:p>
      <w:pPr>
        <w:spacing w:line="360" w:lineRule="auto"/>
        <w:rPr>
          <w:rFonts w:ascii="黑体" w:hAnsi="黑体" w:eastAsia="黑体"/>
          <w:b/>
          <w:bCs/>
          <w:sz w:val="28"/>
          <w:szCs w:val="28"/>
        </w:rPr>
      </w:pPr>
      <w:r>
        <w:rPr>
          <w:rFonts w:hint="eastAsia" w:ascii="黑体" w:hAnsi="黑体" w:eastAsia="黑体"/>
          <w:b/>
          <w:bCs/>
          <w:sz w:val="28"/>
          <w:szCs w:val="28"/>
        </w:rPr>
        <w:t>五、觿的象征意义</w:t>
      </w:r>
    </w:p>
    <w:p>
      <w:pPr>
        <w:spacing w:line="360" w:lineRule="auto"/>
        <w:ind w:firstLine="480" w:firstLineChars="200"/>
        <w:rPr>
          <w:rFonts w:ascii="宋体" w:cs="宋体"/>
          <w:sz w:val="24"/>
          <w:szCs w:val="24"/>
        </w:rPr>
      </w:pPr>
      <w:r>
        <w:rPr>
          <w:rFonts w:hint="eastAsia" w:ascii="宋体" w:hAnsi="宋体" w:cs="宋体"/>
          <w:sz w:val="24"/>
          <w:szCs w:val="24"/>
        </w:rPr>
        <w:t>关于玉觿的用途上述解释为是解腰带扣所用</w:t>
      </w:r>
      <w:r>
        <w:rPr>
          <w:rFonts w:ascii="宋体" w:hAnsi="宋体" w:cs="宋体"/>
          <w:sz w:val="24"/>
          <w:szCs w:val="24"/>
        </w:rPr>
        <w:t>,</w:t>
      </w:r>
      <w:r>
        <w:rPr>
          <w:rFonts w:hint="eastAsia" w:ascii="宋体" w:hAnsi="宋体" w:cs="宋体"/>
          <w:sz w:val="24"/>
          <w:szCs w:val="24"/>
        </w:rPr>
        <w:t>所以保留着一头宽</w:t>
      </w:r>
      <w:r>
        <w:rPr>
          <w:rFonts w:ascii="宋体" w:hAnsi="宋体" w:cs="宋体"/>
          <w:sz w:val="24"/>
          <w:szCs w:val="24"/>
        </w:rPr>
        <w:t>,</w:t>
      </w:r>
      <w:r>
        <w:rPr>
          <w:rFonts w:hint="eastAsia" w:ascii="宋体" w:hAnsi="宋体" w:cs="宋体"/>
          <w:sz w:val="24"/>
          <w:szCs w:val="24"/>
        </w:rPr>
        <w:t>一头尖的形状。但是实际上只有商、西周的觿具有这一功能</w:t>
      </w:r>
      <w:r>
        <w:rPr>
          <w:rFonts w:ascii="宋体" w:hAnsi="宋体" w:cs="宋体"/>
          <w:sz w:val="24"/>
          <w:szCs w:val="24"/>
        </w:rPr>
        <w:t>,</w:t>
      </w:r>
      <w:r>
        <w:rPr>
          <w:rFonts w:hint="eastAsia" w:ascii="宋体" w:hAnsi="宋体" w:cs="宋体"/>
          <w:sz w:val="24"/>
          <w:szCs w:val="24"/>
        </w:rPr>
        <w:t>如虢国墓地商代贵族墓出土的王伯玉觿</w:t>
      </w:r>
      <w:r>
        <w:rPr>
          <w:rFonts w:ascii="宋体" w:hAnsi="宋体" w:cs="宋体"/>
          <w:sz w:val="24"/>
          <w:szCs w:val="24"/>
        </w:rPr>
        <w:t>,</w:t>
      </w:r>
      <w:r>
        <w:rPr>
          <w:rFonts w:hint="eastAsia" w:ascii="宋体" w:hAnsi="宋体" w:cs="宋体"/>
          <w:sz w:val="24"/>
          <w:szCs w:val="24"/>
        </w:rPr>
        <w:t>体呈角状弯曲</w:t>
      </w:r>
      <w:r>
        <w:rPr>
          <w:rFonts w:ascii="宋体" w:hAnsi="宋体" w:cs="宋体"/>
          <w:sz w:val="24"/>
          <w:szCs w:val="24"/>
        </w:rPr>
        <w:t>,</w:t>
      </w:r>
      <w:r>
        <w:rPr>
          <w:rFonts w:hint="eastAsia" w:ascii="宋体" w:hAnsi="宋体" w:cs="宋体"/>
          <w:sz w:val="24"/>
          <w:szCs w:val="24"/>
        </w:rPr>
        <w:t>上部雕成虎形</w:t>
      </w:r>
      <w:r>
        <w:rPr>
          <w:rFonts w:ascii="宋体" w:hAnsi="宋体" w:cs="宋体"/>
          <w:sz w:val="24"/>
          <w:szCs w:val="24"/>
        </w:rPr>
        <w:t>,</w:t>
      </w:r>
      <w:r>
        <w:rPr>
          <w:rFonts w:hint="eastAsia" w:ascii="宋体" w:hAnsi="宋体" w:cs="宋体"/>
          <w:sz w:val="24"/>
          <w:szCs w:val="24"/>
        </w:rPr>
        <w:t>虎首向下</w:t>
      </w:r>
      <w:r>
        <w:rPr>
          <w:rFonts w:ascii="宋体" w:hAnsi="宋体" w:cs="宋体"/>
          <w:sz w:val="24"/>
          <w:szCs w:val="24"/>
        </w:rPr>
        <w:t>,</w:t>
      </w:r>
      <w:r>
        <w:rPr>
          <w:rFonts w:hint="eastAsia" w:ascii="宋体" w:hAnsi="宋体" w:cs="宋体"/>
          <w:sz w:val="24"/>
          <w:szCs w:val="24"/>
        </w:rPr>
        <w:t>中部束腰</w:t>
      </w:r>
      <w:r>
        <w:rPr>
          <w:rFonts w:ascii="宋体" w:hAnsi="宋体" w:cs="宋体"/>
          <w:sz w:val="24"/>
          <w:szCs w:val="24"/>
        </w:rPr>
        <w:t>,</w:t>
      </w:r>
      <w:r>
        <w:rPr>
          <w:rFonts w:hint="eastAsia" w:ascii="宋体" w:hAnsi="宋体" w:cs="宋体"/>
          <w:sz w:val="24"/>
          <w:szCs w:val="24"/>
        </w:rPr>
        <w:t>尾部有钝尖。只有有尖尾、体弯曲不大的觿才具有此功能。在春秋战国时期</w:t>
      </w:r>
      <w:r>
        <w:rPr>
          <w:rFonts w:ascii="宋体" w:hAnsi="宋体" w:cs="宋体"/>
          <w:sz w:val="24"/>
          <w:szCs w:val="24"/>
        </w:rPr>
        <w:t>,</w:t>
      </w:r>
      <w:r>
        <w:rPr>
          <w:rFonts w:hint="eastAsia" w:ascii="宋体" w:hAnsi="宋体" w:cs="宋体"/>
          <w:sz w:val="24"/>
          <w:szCs w:val="24"/>
        </w:rPr>
        <w:t>玉觿的形状逐渐呈扁平状、弯曲度大</w:t>
      </w:r>
      <w:r>
        <w:rPr>
          <w:rFonts w:ascii="宋体" w:hAnsi="宋体" w:cs="宋体"/>
          <w:sz w:val="24"/>
          <w:szCs w:val="24"/>
        </w:rPr>
        <w:t>,</w:t>
      </w:r>
      <w:r>
        <w:rPr>
          <w:rFonts w:hint="eastAsia" w:ascii="宋体" w:hAnsi="宋体" w:cs="宋体"/>
          <w:sz w:val="24"/>
          <w:szCs w:val="24"/>
        </w:rPr>
        <w:t>不再具有使用价值。到了汉代</w:t>
      </w:r>
      <w:r>
        <w:rPr>
          <w:rFonts w:ascii="宋体" w:hAnsi="宋体" w:cs="宋体"/>
          <w:sz w:val="24"/>
          <w:szCs w:val="24"/>
        </w:rPr>
        <w:t>,</w:t>
      </w:r>
      <w:r>
        <w:rPr>
          <w:rFonts w:hint="eastAsia" w:ascii="宋体" w:hAnsi="宋体" w:cs="宋体"/>
          <w:sz w:val="24"/>
          <w:szCs w:val="24"/>
        </w:rPr>
        <w:t>玉觿是汉代贵族官僚墓葬中常见的佩玉。它们都不是实用器</w:t>
      </w:r>
      <w:r>
        <w:rPr>
          <w:rFonts w:ascii="宋体" w:hAnsi="宋体" w:cs="宋体"/>
          <w:sz w:val="24"/>
          <w:szCs w:val="24"/>
        </w:rPr>
        <w:t>,</w:t>
      </w:r>
      <w:r>
        <w:rPr>
          <w:rFonts w:hint="eastAsia" w:ascii="宋体" w:hAnsi="宋体" w:cs="宋体"/>
          <w:sz w:val="24"/>
          <w:szCs w:val="24"/>
        </w:rPr>
        <w:t>而是随身佩戴的玉饰。汉代的玉觿为扁平片状</w:t>
      </w:r>
      <w:r>
        <w:rPr>
          <w:rFonts w:ascii="宋体" w:hAnsi="宋体" w:cs="宋体"/>
          <w:sz w:val="24"/>
          <w:szCs w:val="24"/>
        </w:rPr>
        <w:t>,</w:t>
      </w:r>
      <w:r>
        <w:rPr>
          <w:rFonts w:hint="eastAsia" w:ascii="宋体" w:hAnsi="宋体" w:cs="宋体"/>
          <w:sz w:val="24"/>
          <w:szCs w:val="24"/>
        </w:rPr>
        <w:t>作弯曲尖爪形。《礼记》</w:t>
      </w:r>
      <w:r>
        <w:rPr>
          <w:rFonts w:ascii="宋体" w:hAnsi="宋体" w:cs="宋体"/>
          <w:sz w:val="24"/>
          <w:szCs w:val="24"/>
        </w:rPr>
        <w:t>:</w:t>
      </w:r>
      <w:r>
        <w:rPr>
          <w:rFonts w:hint="eastAsia" w:ascii="宋体" w:hAnsi="宋体" w:cs="宋体"/>
          <w:sz w:val="24"/>
          <w:szCs w:val="24"/>
        </w:rPr>
        <w:t>“子事父母</w:t>
      </w:r>
      <w:r>
        <w:rPr>
          <w:rFonts w:ascii="宋体" w:hAnsi="宋体" w:cs="宋体"/>
          <w:sz w:val="24"/>
          <w:szCs w:val="24"/>
        </w:rPr>
        <w:t>,</w:t>
      </w:r>
      <w:r>
        <w:rPr>
          <w:rFonts w:hint="eastAsia" w:ascii="宋体" w:hAnsi="宋体" w:cs="宋体"/>
          <w:sz w:val="24"/>
          <w:szCs w:val="24"/>
        </w:rPr>
        <w:t>左佩小觿</w:t>
      </w:r>
      <w:r>
        <w:rPr>
          <w:rFonts w:ascii="宋体" w:hAnsi="宋体" w:cs="宋体"/>
          <w:sz w:val="24"/>
          <w:szCs w:val="24"/>
        </w:rPr>
        <w:t>,</w:t>
      </w:r>
      <w:r>
        <w:rPr>
          <w:rFonts w:hint="eastAsia" w:ascii="宋体" w:hAnsi="宋体" w:cs="宋体"/>
          <w:sz w:val="24"/>
          <w:szCs w:val="24"/>
        </w:rPr>
        <w:t>右佩大觿。”</w:t>
      </w:r>
    </w:p>
    <w:p>
      <w:pPr>
        <w:spacing w:line="360" w:lineRule="auto"/>
        <w:ind w:firstLine="480" w:firstLineChars="200"/>
        <w:rPr>
          <w:rFonts w:ascii="宋体" w:cs="宋体"/>
          <w:sz w:val="24"/>
          <w:szCs w:val="24"/>
        </w:rPr>
      </w:pPr>
      <w:r>
        <w:rPr>
          <w:rFonts w:hint="eastAsia" w:ascii="宋体" w:hAnsi="宋体" w:cs="宋体"/>
          <w:sz w:val="24"/>
          <w:szCs w:val="24"/>
        </w:rPr>
        <w:t>西汉文学家刘向曾写过一本《说苑》，记录了先秦至西汉的一些历史故事和传说，书里便提及了觿的象征意义</w:t>
      </w:r>
      <w:r>
        <w:rPr>
          <w:rFonts w:ascii="宋体" w:hAnsi="宋体" w:cs="宋体"/>
          <w:sz w:val="24"/>
          <w:szCs w:val="24"/>
        </w:rPr>
        <w:t>——</w:t>
      </w:r>
      <w:r>
        <w:rPr>
          <w:rFonts w:hint="eastAsia" w:ascii="宋体" w:hAnsi="宋体" w:cs="宋体"/>
          <w:sz w:val="24"/>
          <w:szCs w:val="24"/>
        </w:rPr>
        <w:t>“能决烦乱者佩觿”。钱玉春也解释道，在汉代，人们佩觿代表自己是能够解决问题、善于解决问题的君子这一寓意，可以说，当时帝王贵族都爱佩戴玉觿，即使在死后，也会佩戴其下葬。随着束系和松解更为简便的玉带钩的出现和流行，古人不再需要将衣带打成死结，这时玉觿便逐渐丧失了用武之地，完全成为象征聪慧能干的装饰品。</w:t>
      </w:r>
    </w:p>
    <w:p>
      <w:pPr>
        <w:spacing w:line="360" w:lineRule="auto"/>
        <w:ind w:firstLine="480" w:firstLineChars="200"/>
        <w:rPr>
          <w:rFonts w:ascii="宋体" w:cs="宋体"/>
          <w:sz w:val="24"/>
          <w:szCs w:val="24"/>
        </w:rPr>
      </w:pPr>
      <w:r>
        <w:rPr>
          <w:rFonts w:hint="eastAsia" w:ascii="宋体" w:hAnsi="宋体" w:cs="宋体"/>
          <w:sz w:val="24"/>
          <w:szCs w:val="24"/>
        </w:rPr>
        <w:t>综上，笔者只是基于现今学术成果对觿的基本特质进行了粗浅的讨论比较，文章内容也较浅薄，没有进行更深入的研究。希望通过这篇文章，可以引起读者对觿的研究兴趣，对这一精致的文明加以更深入的了解。</w:t>
      </w:r>
    </w:p>
    <w:p>
      <w:pPr>
        <w:spacing w:line="360" w:lineRule="auto"/>
        <w:rPr>
          <w:rFonts w:ascii="宋体" w:cs="宋体"/>
          <w:sz w:val="24"/>
          <w:szCs w:val="24"/>
        </w:rPr>
      </w:pPr>
    </w:p>
    <w:p>
      <w:pPr>
        <w:spacing w:line="360" w:lineRule="auto"/>
        <w:rPr>
          <w:rFonts w:ascii="宋体" w:cs="宋体"/>
          <w:sz w:val="24"/>
          <w:szCs w:val="24"/>
        </w:rPr>
      </w:pPr>
    </w:p>
    <w:p>
      <w:pPr>
        <w:spacing w:line="360" w:lineRule="auto"/>
        <w:jc w:val="center"/>
        <w:rPr>
          <w:rFonts w:ascii="黑体" w:hAnsi="黑体" w:eastAsia="黑体"/>
          <w:b/>
          <w:bCs/>
          <w:sz w:val="28"/>
          <w:szCs w:val="28"/>
        </w:rPr>
      </w:pPr>
      <w:r>
        <w:rPr>
          <w:rFonts w:hint="eastAsia" w:ascii="黑体" w:hAnsi="黑体" w:eastAsia="黑体"/>
          <w:b/>
          <w:bCs/>
          <w:sz w:val="28"/>
          <w:szCs w:val="28"/>
        </w:rPr>
        <w:t>参考文献</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、陈邦仁：《古钥匙</w:t>
      </w:r>
      <w:r>
        <w:rPr>
          <w:rFonts w:ascii="宋体" w:hAnsi="宋体" w:cs="宋体"/>
          <w:sz w:val="24"/>
          <w:szCs w:val="24"/>
        </w:rPr>
        <w:t>——</w:t>
      </w:r>
      <w:r>
        <w:rPr>
          <w:rFonts w:hint="eastAsia" w:ascii="宋体" w:hAnsi="宋体" w:cs="宋体"/>
          <w:sz w:val="24"/>
          <w:szCs w:val="24"/>
        </w:rPr>
        <w:t>“解绳器”说》，《收藏精粹》，</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、曹妙聪：《李洲坳东周墓玉觿的研究》，《文物》，</w:t>
      </w:r>
      <w:r>
        <w:rPr>
          <w:rFonts w:ascii="宋体" w:hAnsi="宋体" w:cs="宋体"/>
          <w:sz w:val="24"/>
          <w:szCs w:val="24"/>
        </w:rPr>
        <w:t>2013</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、王鹏辉：《新疆史前考古所出角觿考》，《文物》，</w:t>
      </w:r>
      <w:r>
        <w:rPr>
          <w:rFonts w:ascii="宋体" w:hAnsi="宋体" w:cs="宋体"/>
          <w:sz w:val="24"/>
          <w:szCs w:val="24"/>
        </w:rPr>
        <w:t>2013</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p>
    <w:p>
      <w:pPr>
        <w:spacing w:line="360" w:lineRule="auto"/>
        <w:rPr>
          <w:rFonts w:ascii="宋体" w:cs="宋体"/>
          <w:szCs w:val="21"/>
        </w:rPr>
      </w:pPr>
      <w:r>
        <w:rPr>
          <w:rFonts w:ascii="宋体" w:hAnsi="宋体" w:cs="宋体"/>
          <w:sz w:val="24"/>
          <w:szCs w:val="24"/>
        </w:rPr>
        <w:t>4</w:t>
      </w:r>
      <w:r>
        <w:rPr>
          <w:rFonts w:hint="eastAsia" w:ascii="宋体" w:hAnsi="宋体" w:cs="宋体"/>
          <w:sz w:val="24"/>
          <w:szCs w:val="24"/>
        </w:rPr>
        <w:t>、杨玉彬：《玉觿与玉冲牙上、下》，《收藏界》，</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bookmarkStart w:id="0" w:name="_GoBack"/>
      <w:bookmarkEnd w:id="0"/>
    </w:p>
    <w:sectPr>
      <w:headerReference r:id="rId4" w:type="default"/>
      <w:footerReference r:id="rId5" w:type="default"/>
      <w:pgSz w:w="11850" w:h="16783"/>
      <w:pgMar w:top="1417" w:right="1701" w:bottom="1417" w:left="1701" w:header="851" w:footer="992" w:gutter="0"/>
      <w:pgNumType w:fmt="decimal" w:start="278"/>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10"/>
        <w:snapToGrid w:val="0"/>
      </w:pPr>
      <w:r>
        <w:rPr>
          <w:rStyle w:val="17"/>
          <w:rFonts w:ascii="宋体" w:cs="宋体"/>
          <w:sz w:val="18"/>
          <w:szCs w:val="18"/>
        </w:rPr>
        <w:footnoteRef/>
      </w:r>
      <w:r>
        <w:rPr>
          <w:rFonts w:hint="eastAsia" w:ascii="宋体" w:hAnsi="宋体" w:cs="宋体"/>
          <w:sz w:val="18"/>
          <w:szCs w:val="18"/>
        </w:rPr>
        <w:t>陈邦仁：古钥匙</w:t>
      </w:r>
      <w:r>
        <w:rPr>
          <w:rFonts w:ascii="宋体" w:hAnsi="宋体" w:cs="宋体"/>
          <w:sz w:val="18"/>
          <w:szCs w:val="18"/>
        </w:rPr>
        <w:t>——</w:t>
      </w:r>
      <w:r>
        <w:rPr>
          <w:rFonts w:hint="eastAsia" w:ascii="宋体" w:hAnsi="宋体" w:cs="宋体"/>
          <w:sz w:val="18"/>
          <w:szCs w:val="18"/>
        </w:rPr>
        <w:t>“解绳器”说</w:t>
      </w:r>
      <w:r>
        <w:rPr>
          <w:rFonts w:ascii="宋体" w:hAnsi="宋体" w:cs="宋体"/>
          <w:sz w:val="18"/>
          <w:szCs w:val="18"/>
        </w:rPr>
        <w:t>[N]</w:t>
      </w:r>
      <w:r>
        <w:rPr>
          <w:rFonts w:hint="eastAsia" w:ascii="宋体" w:hAnsi="宋体" w:cs="宋体"/>
          <w:sz w:val="18"/>
          <w:szCs w:val="18"/>
        </w:rPr>
        <w:t>上海：新闻晨报，</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31</w:t>
      </w:r>
      <w:r>
        <w:rPr>
          <w:rFonts w:hint="eastAsia" w:ascii="宋体" w:hAnsi="宋体" w:cs="宋体"/>
          <w:sz w:val="18"/>
          <w:szCs w:val="18"/>
        </w:rPr>
        <w:t>日</w:t>
      </w:r>
    </w:p>
  </w:footnote>
  <w:footnote w:id="1">
    <w:p>
      <w:pPr>
        <w:pStyle w:val="10"/>
        <w:snapToGrid w:val="0"/>
        <w:rPr>
          <w:rFonts w:ascii="宋体" w:cs="宋体"/>
          <w:sz w:val="18"/>
          <w:szCs w:val="18"/>
        </w:rPr>
      </w:pPr>
      <w:r>
        <w:rPr>
          <w:rStyle w:val="17"/>
          <w:rFonts w:ascii="宋体" w:cs="宋体"/>
          <w:sz w:val="18"/>
          <w:szCs w:val="18"/>
        </w:rPr>
        <w:footnoteRef/>
      </w:r>
      <w:r>
        <w:rPr>
          <w:rFonts w:hint="eastAsia" w:ascii="宋体" w:hAnsi="宋体" w:cs="宋体"/>
          <w:sz w:val="18"/>
          <w:szCs w:val="18"/>
        </w:rPr>
        <w:t>王鹏辉：新疆史前考古所出角觿考</w:t>
      </w:r>
      <w:r>
        <w:rPr>
          <w:rFonts w:ascii="宋体" w:hAnsi="宋体" w:cs="宋体"/>
          <w:sz w:val="18"/>
          <w:szCs w:val="18"/>
        </w:rPr>
        <w:t>[J]</w:t>
      </w:r>
      <w:r>
        <w:rPr>
          <w:rFonts w:hint="eastAsia" w:ascii="宋体" w:hAnsi="宋体" w:cs="宋体"/>
          <w:sz w:val="18"/>
          <w:szCs w:val="18"/>
        </w:rPr>
        <w:t>北京：文物，</w:t>
      </w:r>
      <w:r>
        <w:rPr>
          <w:rFonts w:ascii="宋体" w:hAnsi="宋体" w:cs="宋体"/>
          <w:sz w:val="18"/>
          <w:szCs w:val="18"/>
        </w:rPr>
        <w:t>2013</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p>
    <w:p>
      <w:pPr>
        <w:pStyle w:val="10"/>
        <w:snapToGrid w:val="0"/>
      </w:pPr>
    </w:p>
  </w:footnote>
  <w:footnote w:id="2">
    <w:p>
      <w:pPr>
        <w:pStyle w:val="10"/>
        <w:snapToGrid w:val="0"/>
      </w:pPr>
      <w:r>
        <w:rPr>
          <w:rStyle w:val="17"/>
          <w:rFonts w:ascii="宋体" w:cs="宋体"/>
          <w:sz w:val="18"/>
          <w:szCs w:val="18"/>
        </w:rPr>
        <w:footnoteRef/>
      </w:r>
      <w:r>
        <w:rPr>
          <w:rFonts w:hint="eastAsia" w:ascii="宋体" w:hAnsi="宋体" w:cs="宋体"/>
          <w:sz w:val="18"/>
          <w:szCs w:val="18"/>
        </w:rPr>
        <w:t>李继红：牙形玉饰的发展与演变</w:t>
      </w:r>
      <w:r>
        <w:rPr>
          <w:rFonts w:ascii="宋体" w:hAnsi="宋体" w:cs="宋体"/>
          <w:sz w:val="18"/>
          <w:szCs w:val="18"/>
        </w:rPr>
        <w:t>[J]</w:t>
      </w:r>
      <w:r>
        <w:rPr>
          <w:rFonts w:hint="eastAsia" w:ascii="宋体" w:hAnsi="宋体" w:cs="宋体"/>
          <w:sz w:val="18"/>
          <w:szCs w:val="18"/>
        </w:rPr>
        <w:t>陕西：收藏界，</w:t>
      </w:r>
      <w:r>
        <w:rPr>
          <w:rFonts w:ascii="宋体" w:hAnsi="宋体" w:cs="宋体"/>
          <w:sz w:val="18"/>
          <w:szCs w:val="18"/>
        </w:rPr>
        <w:t>2010</w:t>
      </w:r>
      <w:r>
        <w:rPr>
          <w:rFonts w:hint="eastAsia" w:ascii="宋体" w:hAnsi="宋体" w:cs="宋体"/>
          <w:sz w:val="18"/>
          <w:szCs w:val="18"/>
        </w:rPr>
        <w:t>年</w:t>
      </w:r>
      <w:r>
        <w:rPr>
          <w:rFonts w:ascii="宋体" w:hAnsi="宋体" w:cs="宋体"/>
          <w:sz w:val="18"/>
          <w:szCs w:val="18"/>
        </w:rPr>
        <w:t>7</w:t>
      </w:r>
      <w:r>
        <w:rPr>
          <w:rFonts w:hint="eastAsia" w:ascii="宋体" w:hAnsi="宋体" w:cs="宋体"/>
          <w:sz w:val="18"/>
          <w:szCs w:val="18"/>
        </w:rPr>
        <w:t>月</w:t>
      </w:r>
    </w:p>
  </w:footnote>
  <w:footnote w:id="3">
    <w:p>
      <w:pPr>
        <w:pStyle w:val="10"/>
        <w:snapToGrid w:val="0"/>
        <w:rPr>
          <w:rFonts w:ascii="宋体" w:cs="宋体"/>
          <w:sz w:val="18"/>
          <w:szCs w:val="18"/>
        </w:rPr>
      </w:pPr>
      <w:r>
        <w:rPr>
          <w:rStyle w:val="17"/>
          <w:rFonts w:ascii="宋体" w:cs="宋体"/>
          <w:sz w:val="18"/>
          <w:szCs w:val="18"/>
        </w:rPr>
        <w:footnoteRef/>
      </w:r>
      <w:r>
        <w:rPr>
          <w:rFonts w:ascii="宋体" w:hAnsi="宋体" w:cs="宋体"/>
          <w:sz w:val="18"/>
          <w:szCs w:val="18"/>
        </w:rPr>
        <w:t xml:space="preserve"> </w:t>
      </w:r>
      <w:r>
        <w:rPr>
          <w:rFonts w:hint="eastAsia" w:ascii="宋体" w:hAnsi="宋体" w:cs="宋体"/>
          <w:sz w:val="18"/>
          <w:szCs w:val="18"/>
        </w:rPr>
        <w:t>曹妙聪：李洲坳东周墓玉觿的研究</w:t>
      </w:r>
      <w:r>
        <w:rPr>
          <w:rFonts w:ascii="宋体" w:hAnsi="宋体" w:cs="宋体"/>
          <w:sz w:val="18"/>
          <w:szCs w:val="18"/>
        </w:rPr>
        <w:t>[J]</w:t>
      </w:r>
      <w:r>
        <w:rPr>
          <w:rFonts w:hint="eastAsia" w:ascii="宋体" w:hAnsi="宋体" w:cs="宋体"/>
          <w:sz w:val="18"/>
          <w:szCs w:val="18"/>
        </w:rPr>
        <w:t>北京：文物，</w:t>
      </w:r>
      <w:r>
        <w:rPr>
          <w:rFonts w:ascii="宋体" w:hAnsi="宋体" w:cs="宋体"/>
          <w:sz w:val="18"/>
          <w:szCs w:val="18"/>
        </w:rPr>
        <w:t>2013</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p>
    <w:p>
      <w:pPr>
        <w:pStyle w:val="10"/>
        <w:snapToGrid w:val="0"/>
      </w:pPr>
    </w:p>
  </w:footnote>
  <w:footnote w:id="4">
    <w:p>
      <w:pPr>
        <w:pStyle w:val="10"/>
        <w:snapToGrid w:val="0"/>
      </w:pPr>
      <w:r>
        <w:rPr>
          <w:rStyle w:val="17"/>
          <w:rFonts w:ascii="宋体" w:cs="宋体"/>
          <w:sz w:val="18"/>
          <w:szCs w:val="18"/>
        </w:rPr>
        <w:footnoteRef/>
      </w:r>
      <w:r>
        <w:rPr>
          <w:rFonts w:hint="eastAsia" w:ascii="宋体" w:hAnsi="宋体" w:cs="宋体"/>
          <w:sz w:val="18"/>
          <w:szCs w:val="18"/>
        </w:rPr>
        <w:t>曹妙聪：李洲坳东周墓玉觿的研究</w:t>
      </w:r>
      <w:r>
        <w:rPr>
          <w:rFonts w:ascii="宋体" w:hAnsi="宋体" w:cs="宋体"/>
          <w:sz w:val="18"/>
          <w:szCs w:val="18"/>
        </w:rPr>
        <w:t>[J]</w:t>
      </w:r>
      <w:r>
        <w:rPr>
          <w:rFonts w:hint="eastAsia" w:ascii="宋体" w:hAnsi="宋体" w:cs="宋体"/>
          <w:sz w:val="18"/>
          <w:szCs w:val="18"/>
        </w:rPr>
        <w:t>北京：文物，</w:t>
      </w:r>
      <w:r>
        <w:rPr>
          <w:rFonts w:ascii="宋体" w:hAnsi="宋体" w:cs="宋体"/>
          <w:sz w:val="18"/>
          <w:szCs w:val="18"/>
        </w:rPr>
        <w:t>2013</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p>
  </w:footnote>
  <w:footnote w:id="5">
    <w:p>
      <w:pPr>
        <w:pStyle w:val="10"/>
        <w:snapToGrid w:val="0"/>
      </w:pPr>
      <w:r>
        <w:rPr>
          <w:rStyle w:val="17"/>
          <w:rFonts w:ascii="宋体" w:cs="宋体"/>
          <w:sz w:val="18"/>
          <w:szCs w:val="18"/>
        </w:rPr>
        <w:footnoteRef/>
      </w:r>
      <w:r>
        <w:rPr>
          <w:rFonts w:hint="eastAsia" w:ascii="宋体" w:hAnsi="宋体" w:cs="宋体"/>
          <w:sz w:val="18"/>
          <w:szCs w:val="18"/>
        </w:rPr>
        <w:t>王鹏辉：新疆史前考古所出角觿考</w:t>
      </w:r>
      <w:r>
        <w:rPr>
          <w:rFonts w:ascii="宋体" w:hAnsi="宋体" w:cs="宋体"/>
          <w:sz w:val="18"/>
          <w:szCs w:val="18"/>
        </w:rPr>
        <w:t>[J]</w:t>
      </w:r>
      <w:r>
        <w:rPr>
          <w:rFonts w:hint="eastAsia" w:ascii="宋体" w:hAnsi="宋体" w:cs="宋体"/>
          <w:sz w:val="18"/>
          <w:szCs w:val="18"/>
        </w:rPr>
        <w:t>北京：文物，</w:t>
      </w:r>
      <w:r>
        <w:rPr>
          <w:rFonts w:ascii="宋体" w:hAnsi="宋体" w:cs="宋体"/>
          <w:sz w:val="18"/>
          <w:szCs w:val="18"/>
        </w:rPr>
        <w:t>2013</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p>
  </w:footnote>
  <w:footnote w:id="6">
    <w:p>
      <w:pPr>
        <w:pStyle w:val="10"/>
        <w:snapToGrid w:val="0"/>
      </w:pPr>
      <w:r>
        <w:rPr>
          <w:rStyle w:val="17"/>
          <w:rFonts w:ascii="宋体" w:cs="宋体"/>
          <w:sz w:val="18"/>
          <w:szCs w:val="18"/>
        </w:rPr>
        <w:footnoteRef/>
      </w:r>
      <w:r>
        <w:rPr>
          <w:rFonts w:hint="eastAsia" w:ascii="宋体" w:hAnsi="宋体" w:cs="宋体"/>
          <w:sz w:val="18"/>
          <w:szCs w:val="18"/>
        </w:rPr>
        <w:t>杨玉彬：玉觿与玉冲牙</w:t>
      </w:r>
      <w:r>
        <w:rPr>
          <w:rFonts w:ascii="宋体" w:hAnsi="宋体" w:cs="宋体"/>
          <w:sz w:val="18"/>
          <w:szCs w:val="18"/>
        </w:rPr>
        <w:t>[J]</w:t>
      </w:r>
      <w:r>
        <w:rPr>
          <w:rFonts w:hint="eastAsia" w:ascii="宋体" w:hAnsi="宋体" w:cs="宋体"/>
          <w:sz w:val="18"/>
          <w:szCs w:val="18"/>
        </w:rPr>
        <w:t>陕西：收藏界，</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7</w:t>
      </w:r>
      <w:r>
        <w:rPr>
          <w:rFonts w:hint="eastAsia" w:ascii="宋体" w:hAnsi="宋体" w:cs="宋体"/>
          <w:sz w:val="18"/>
          <w:szCs w:val="18"/>
        </w:rPr>
        <w:t>月</w:t>
      </w:r>
    </w:p>
  </w:footnote>
  <w:footnote w:id="7">
    <w:p>
      <w:pPr>
        <w:pStyle w:val="10"/>
        <w:snapToGrid w:val="0"/>
      </w:pPr>
      <w:r>
        <w:rPr>
          <w:rStyle w:val="17"/>
          <w:rFonts w:ascii="宋体" w:cs="宋体"/>
          <w:sz w:val="18"/>
          <w:szCs w:val="18"/>
        </w:rPr>
        <w:footnoteRef/>
      </w:r>
      <w:r>
        <w:rPr>
          <w:rFonts w:hint="eastAsia" w:ascii="宋体" w:hAnsi="宋体" w:cs="宋体"/>
          <w:sz w:val="18"/>
          <w:szCs w:val="18"/>
        </w:rPr>
        <w:t>杨玉彬：玉觿与玉冲牙</w:t>
      </w:r>
      <w:r>
        <w:rPr>
          <w:rFonts w:ascii="宋体" w:hAnsi="宋体" w:cs="宋体"/>
          <w:sz w:val="18"/>
          <w:szCs w:val="18"/>
        </w:rPr>
        <w:t>[J]</w:t>
      </w:r>
      <w:r>
        <w:rPr>
          <w:rFonts w:hint="eastAsia" w:ascii="宋体" w:hAnsi="宋体" w:cs="宋体"/>
          <w:sz w:val="18"/>
          <w:szCs w:val="18"/>
        </w:rPr>
        <w:t>陕西：收藏界，</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7</w:t>
      </w:r>
      <w:r>
        <w:rPr>
          <w:rFonts w:hint="eastAsia" w:ascii="宋体" w:hAnsi="宋体" w:cs="宋体"/>
          <w:sz w:val="18"/>
          <w:szCs w:val="18"/>
        </w:rPr>
        <w:t>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Bdr>
        <w:bottom w:val="single" w:color="auto" w:sz="4" w:space="1"/>
      </w:pBdr>
      <w:tabs>
        <w:tab w:val="center" w:pos="4224"/>
        <w:tab w:val="clear" w:pos="4153"/>
      </w:tabs>
      <w:rPr>
        <w:lang w:val="en-US"/>
      </w:rPr>
    </w:pPr>
    <w:r>
      <w:rPr>
        <w:sz w:val="18"/>
      </w:rPr>
      <w:pict>
        <v:shape id="_x0000_s4098" o:spid="_x0000_s4098"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- 278 -</w:t>
                </w:r>
                <w:r>
                  <w:rPr>
                    <w:rFonts w:hint="eastAsia"/>
                    <w:sz w:val="18"/>
                    <w:lang w:eastAsia="zh-CN"/>
                  </w:rPr>
                  <w:fldChar w:fldCharType="end"/>
                </w:r>
              </w:p>
            </w:txbxContent>
          </v:textbox>
        </v:shape>
      </w:pict>
    </w:r>
    <w:r>
      <w:rPr>
        <w:rFonts w:hint="eastAsia"/>
        <w:lang w:eastAsia="zh-CN"/>
      </w:rPr>
      <w:tab/>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E7F"/>
    <w:rsid w:val="00464EF0"/>
    <w:rsid w:val="00671B94"/>
    <w:rsid w:val="00A020D4"/>
    <w:rsid w:val="00A05E7F"/>
    <w:rsid w:val="00A973D5"/>
    <w:rsid w:val="00BB340C"/>
    <w:rsid w:val="00BD7D09"/>
    <w:rsid w:val="00CC6EBA"/>
    <w:rsid w:val="00D22363"/>
    <w:rsid w:val="00D72A6E"/>
    <w:rsid w:val="00EC631A"/>
    <w:rsid w:val="00F8508F"/>
    <w:rsid w:val="011027CE"/>
    <w:rsid w:val="0BD41778"/>
    <w:rsid w:val="0FD9288C"/>
    <w:rsid w:val="185F76C4"/>
    <w:rsid w:val="19C9185E"/>
    <w:rsid w:val="1A671EAA"/>
    <w:rsid w:val="27454BE0"/>
    <w:rsid w:val="2E1C51B6"/>
    <w:rsid w:val="2E6673FD"/>
    <w:rsid w:val="31217E54"/>
    <w:rsid w:val="324D01B5"/>
    <w:rsid w:val="328208EE"/>
    <w:rsid w:val="34F23B6A"/>
    <w:rsid w:val="39AF1FF4"/>
    <w:rsid w:val="3B774877"/>
    <w:rsid w:val="3C1D10AF"/>
    <w:rsid w:val="482E661A"/>
    <w:rsid w:val="48DA28FB"/>
    <w:rsid w:val="4E6920B3"/>
    <w:rsid w:val="51980930"/>
    <w:rsid w:val="533E55A8"/>
    <w:rsid w:val="54CD52B0"/>
    <w:rsid w:val="557700EF"/>
    <w:rsid w:val="55C815CF"/>
    <w:rsid w:val="61204966"/>
    <w:rsid w:val="61C75889"/>
    <w:rsid w:val="64210CC5"/>
    <w:rsid w:val="73181763"/>
    <w:rsid w:val="74F44550"/>
    <w:rsid w:val="770B71D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99"/>
    <w:pPr>
      <w:keepNext/>
      <w:keepLines/>
      <w:spacing w:line="576" w:lineRule="auto"/>
      <w:outlineLvl w:val="0"/>
    </w:pPr>
    <w:rPr>
      <w:b/>
      <w:kern w:val="44"/>
      <w:sz w:val="44"/>
    </w:rPr>
  </w:style>
  <w:style w:type="paragraph" w:styleId="3">
    <w:name w:val="heading 2"/>
    <w:basedOn w:val="1"/>
    <w:next w:val="1"/>
    <w:link w:val="20"/>
    <w:qFormat/>
    <w:uiPriority w:val="99"/>
    <w:pPr>
      <w:keepNext/>
      <w:keepLines/>
      <w:spacing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21"/>
    <w:qFormat/>
    <w:uiPriority w:val="99"/>
    <w:pPr>
      <w:jc w:val="left"/>
    </w:pPr>
  </w:style>
  <w:style w:type="paragraph" w:styleId="5">
    <w:name w:val="Body Text Indent"/>
    <w:basedOn w:val="1"/>
    <w:link w:val="22"/>
    <w:qFormat/>
    <w:uiPriority w:val="99"/>
    <w:pPr>
      <w:ind w:left="420" w:leftChars="200"/>
    </w:pPr>
  </w:style>
  <w:style w:type="paragraph" w:styleId="6">
    <w:name w:val="Balloon Text"/>
    <w:basedOn w:val="1"/>
    <w:link w:val="23"/>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Body Text First Indent 2"/>
    <w:basedOn w:val="5"/>
    <w:link w:val="25"/>
    <w:qFormat/>
    <w:uiPriority w:val="99"/>
    <w:pPr>
      <w:ind w:firstLine="420" w:firstLineChars="200"/>
    </w:p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link w:val="26"/>
    <w:qFormat/>
    <w:uiPriority w:val="99"/>
    <w:pPr>
      <w:widowControl/>
      <w:jc w:val="left"/>
    </w:pPr>
    <w:rPr>
      <w:kern w:val="0"/>
      <w:sz w:val="20"/>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99"/>
    <w:rPr>
      <w:rFonts w:cs="Times New Roman"/>
      <w:b/>
      <w:bCs/>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5F5F5F"/>
      <w:u w:val="none"/>
    </w:rPr>
  </w:style>
  <w:style w:type="character" w:styleId="16">
    <w:name w:val="Hyperlink"/>
    <w:basedOn w:val="12"/>
    <w:qFormat/>
    <w:uiPriority w:val="99"/>
    <w:rPr>
      <w:rFonts w:cs="Times New Roman"/>
      <w:color w:val="002B82"/>
      <w:u w:val="none"/>
    </w:rPr>
  </w:style>
  <w:style w:type="character" w:styleId="17">
    <w:name w:val="footnote reference"/>
    <w:basedOn w:val="12"/>
    <w:qFormat/>
    <w:uiPriority w:val="99"/>
    <w:rPr>
      <w:rFonts w:cs="Times New Roman"/>
      <w:vertAlign w:val="superscript"/>
    </w:rPr>
  </w:style>
  <w:style w:type="character" w:customStyle="1" w:styleId="19">
    <w:name w:val="标题 1 Char"/>
    <w:basedOn w:val="12"/>
    <w:link w:val="2"/>
    <w:qFormat/>
    <w:uiPriority w:val="9"/>
    <w:rPr>
      <w:rFonts w:ascii="Calibri" w:hAnsi="Calibri" w:cs="黑体"/>
      <w:b/>
      <w:bCs/>
      <w:kern w:val="44"/>
      <w:sz w:val="44"/>
      <w:szCs w:val="44"/>
    </w:rPr>
  </w:style>
  <w:style w:type="character" w:customStyle="1" w:styleId="20">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1">
    <w:name w:val="批注文字 Char"/>
    <w:basedOn w:val="12"/>
    <w:link w:val="4"/>
    <w:semiHidden/>
    <w:qFormat/>
    <w:uiPriority w:val="99"/>
    <w:rPr>
      <w:rFonts w:ascii="Calibri" w:hAnsi="Calibri" w:cs="黑体"/>
    </w:rPr>
  </w:style>
  <w:style w:type="character" w:customStyle="1" w:styleId="22">
    <w:name w:val="正文文本缩进 Char"/>
    <w:basedOn w:val="12"/>
    <w:link w:val="5"/>
    <w:semiHidden/>
    <w:qFormat/>
    <w:uiPriority w:val="99"/>
    <w:rPr>
      <w:rFonts w:ascii="Calibri" w:hAnsi="Calibri" w:cs="黑体"/>
    </w:rPr>
  </w:style>
  <w:style w:type="character" w:customStyle="1" w:styleId="23">
    <w:name w:val="批注框文本 Char"/>
    <w:basedOn w:val="12"/>
    <w:link w:val="6"/>
    <w:semiHidden/>
    <w:qFormat/>
    <w:locked/>
    <w:uiPriority w:val="99"/>
    <w:rPr>
      <w:rFonts w:cs="Times New Roman"/>
      <w:sz w:val="18"/>
      <w:szCs w:val="18"/>
    </w:rPr>
  </w:style>
  <w:style w:type="character" w:customStyle="1" w:styleId="24">
    <w:name w:val="页脚 Char"/>
    <w:basedOn w:val="12"/>
    <w:link w:val="7"/>
    <w:semiHidden/>
    <w:qFormat/>
    <w:uiPriority w:val="99"/>
    <w:rPr>
      <w:rFonts w:ascii="Calibri" w:hAnsi="Calibri" w:cs="黑体"/>
      <w:sz w:val="18"/>
      <w:szCs w:val="18"/>
    </w:rPr>
  </w:style>
  <w:style w:type="character" w:customStyle="1" w:styleId="25">
    <w:name w:val="正文首行缩进 2 Char"/>
    <w:basedOn w:val="22"/>
    <w:link w:val="8"/>
    <w:semiHidden/>
    <w:qFormat/>
    <w:uiPriority w:val="99"/>
  </w:style>
  <w:style w:type="character" w:customStyle="1" w:styleId="26">
    <w:name w:val="脚注文本 Char"/>
    <w:basedOn w:val="12"/>
    <w:link w:val="10"/>
    <w:qFormat/>
    <w:locked/>
    <w:uiPriority w:val="99"/>
    <w:rPr>
      <w:rFonts w:cs="Times New Roman"/>
      <w:kern w:val="0"/>
      <w:sz w:val="20"/>
      <w:szCs w:val="20"/>
    </w:rPr>
  </w:style>
  <w:style w:type="paragraph" w:customStyle="1" w:styleId="27">
    <w:name w:val="Decimal Aligned"/>
    <w:basedOn w:val="1"/>
    <w:qFormat/>
    <w:uiPriority w:val="99"/>
    <w:pPr>
      <w:widowControl/>
      <w:tabs>
        <w:tab w:val="decimal" w:pos="360"/>
      </w:tabs>
      <w:spacing w:after="200" w:line="276" w:lineRule="auto"/>
      <w:jc w:val="left"/>
    </w:pPr>
    <w:rPr>
      <w:kern w:val="0"/>
      <w:sz w:val="22"/>
    </w:rPr>
  </w:style>
  <w:style w:type="paragraph" w:customStyle="1" w:styleId="28">
    <w:name w:val="Normal (Web)1"/>
    <w:basedOn w:val="1"/>
    <w:qFormat/>
    <w:uiPriority w:val="99"/>
    <w:pPr>
      <w:jc w:val="left"/>
    </w:pPr>
    <w:rPr>
      <w:kern w:val="0"/>
      <w:sz w:val="24"/>
    </w:rPr>
  </w:style>
  <w:style w:type="character" w:customStyle="1" w:styleId="29">
    <w:name w:val="Subtle Emphasis1"/>
    <w:basedOn w:val="12"/>
    <w:qFormat/>
    <w:uiPriority w:val="99"/>
    <w:rPr>
      <w:rFonts w:eastAsia="宋体" w:cs="黑体"/>
      <w:i/>
      <w:iCs/>
      <w:color w:val="7F7F7F"/>
      <w:sz w:val="22"/>
      <w:szCs w:val="22"/>
      <w:lang w:eastAsia="zh-CN"/>
    </w:rPr>
  </w:style>
  <w:style w:type="table" w:customStyle="1" w:styleId="30">
    <w:name w:val="Light Shading - Accent 11"/>
    <w:qFormat/>
    <w:uiPriority w:val="99"/>
    <w:rPr>
      <w:color w:val="365F90"/>
      <w:kern w:val="0"/>
      <w:sz w:val="22"/>
      <w:szCs w:val="2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pPr>
      <w:rPr>
        <w:rFonts w:cs="Times New Roman"/>
        <w:b/>
        <w:bCs/>
      </w:rPr>
      <w:tblPr>
        <w:tblLayout w:type="fixed"/>
      </w:tbl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pPr>
      <w:rPr>
        <w:rFonts w:cs="Times New Roman"/>
        <w:b/>
        <w:bCs/>
      </w:rPr>
      <w:tblPr>
        <w:tblLayout w:type="fixed"/>
      </w:tblPr>
      <w:tcPr>
        <w:tcBorders>
          <w:top w:val="single" w:color="4F81BD" w:sz="8" w:space="0"/>
          <w:left w:val="nil"/>
          <w:bottom w:val="single" w:color="4F81B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blLayout w:type="fixed"/>
      </w:tblPr>
      <w:tcPr>
        <w:tcBorders>
          <w:top w:val="nil"/>
          <w:left w:val="nil"/>
          <w:bottom w:val="nil"/>
          <w:right w:val="nil"/>
          <w:insideH w:val="nil"/>
          <w:insideV w:val="nil"/>
          <w:tl2br w:val="nil"/>
          <w:tr2bl w:val="nil"/>
        </w:tcBorders>
        <w:shd w:val="clear" w:color="auto" w:fill="D3DFEE"/>
      </w:tcPr>
    </w:tblStylePr>
    <w:tblStylePr w:type="band1Horz">
      <w:rPr>
        <w:rFonts w:cs="Times New Roman"/>
      </w:rPr>
      <w:tblPr>
        <w:tblLayout w:type="fixed"/>
      </w:tblPr>
      <w:tcPr>
        <w:tcBorders>
          <w:top w:val="nil"/>
          <w:left w:val="nil"/>
          <w:bottom w:val="nil"/>
          <w:right w:val="nil"/>
          <w:insideH w:val="nil"/>
          <w:insideV w:val="nil"/>
          <w:tl2br w:val="nil"/>
          <w:tr2bl w:val="nil"/>
        </w:tcBorders>
        <w:shd w:val="clear" w:color="auto" w:fill="D3DFEE"/>
      </w:tcPr>
    </w:tblStylePr>
  </w:style>
  <w:style w:type="character" w:customStyle="1" w:styleId="31">
    <w:name w:val="spanleft"/>
    <w:basedOn w:val="12"/>
    <w:qFormat/>
    <w:uiPriority w:val="99"/>
    <w:rPr>
      <w:rFonts w:cs="Times New Roman"/>
    </w:rPr>
  </w:style>
  <w:style w:type="character" w:customStyle="1" w:styleId="32">
    <w:name w:val="reopt"/>
    <w:basedOn w:val="12"/>
    <w:qFormat/>
    <w:uiPriority w:val="99"/>
    <w:rPr>
      <w:rFonts w:cs="Times New Roman"/>
    </w:rPr>
  </w:style>
  <w:style w:type="character" w:customStyle="1" w:styleId="33">
    <w:name w:val="fenxiang"/>
    <w:basedOn w:val="12"/>
    <w:qFormat/>
    <w:uiPriority w:val="99"/>
    <w:rPr>
      <w:rFonts w:cs="Times New Roman"/>
      <w:color w:val="111111"/>
    </w:rPr>
  </w:style>
  <w:style w:type="character" w:customStyle="1" w:styleId="34">
    <w:name w:val="active"/>
    <w:basedOn w:val="12"/>
    <w:qFormat/>
    <w:uiPriority w:val="99"/>
    <w:rPr>
      <w:rFonts w:cs="Times New Roman"/>
      <w:color w:val="E60000"/>
      <w:sz w:val="21"/>
      <w:szCs w:val="21"/>
    </w:rPr>
  </w:style>
  <w:style w:type="character" w:customStyle="1" w:styleId="35">
    <w:name w:val="active1"/>
    <w:basedOn w:val="12"/>
    <w:qFormat/>
    <w:uiPriority w:val="99"/>
    <w:rPr>
      <w:rFonts w:cs="Times New Roman"/>
      <w:color w:val="E60000"/>
    </w:rPr>
  </w:style>
  <w:style w:type="character" w:customStyle="1" w:styleId="36">
    <w:name w:val="refirstcol"/>
    <w:basedOn w:val="12"/>
    <w:qFormat/>
    <w:uiPriority w:val="99"/>
    <w:rPr>
      <w:rFonts w:cs="Times New Roman"/>
      <w:bdr w:val="single" w:color="2375BC" w:sz="6" w:space="0"/>
    </w:rPr>
  </w:style>
  <w:style w:type="character" w:customStyle="1" w:styleId="37">
    <w:name w:val="refirstcol1"/>
    <w:basedOn w:val="12"/>
    <w:qFormat/>
    <w:uiPriority w:val="99"/>
    <w:rPr>
      <w:rFonts w:cs="Times New Roman"/>
      <w:bdr w:val="single" w:color="2375BC" w:sz="6" w:space="0"/>
    </w:rPr>
  </w:style>
  <w:style w:type="paragraph" w:customStyle="1" w:styleId="38">
    <w:name w:val="_Style 26"/>
    <w:basedOn w:val="1"/>
    <w:next w:val="1"/>
    <w:qFormat/>
    <w:uiPriority w:val="99"/>
    <w:pPr>
      <w:pBdr>
        <w:bottom w:val="single" w:color="auto" w:sz="6" w:space="1"/>
      </w:pBdr>
      <w:jc w:val="center"/>
    </w:pPr>
    <w:rPr>
      <w:rFonts w:ascii="Arial"/>
      <w:vanish/>
      <w:sz w:val="16"/>
    </w:rPr>
  </w:style>
  <w:style w:type="paragraph" w:customStyle="1" w:styleId="39">
    <w:name w:val="_Style 27"/>
    <w:basedOn w:val="1"/>
    <w:next w:val="1"/>
    <w:qFormat/>
    <w:uiPriority w:val="99"/>
    <w:pPr>
      <w:pBdr>
        <w:top w:val="single" w:color="auto" w:sz="6" w:space="1"/>
      </w:pBdr>
      <w:jc w:val="center"/>
    </w:pPr>
    <w:rPr>
      <w:rFonts w:ascii="Arial"/>
      <w:vanish/>
      <w:sz w:val="16"/>
    </w:rPr>
  </w:style>
  <w:style w:type="paragraph" w:customStyle="1" w:styleId="40">
    <w:name w:val="样式1"/>
    <w:basedOn w:val="1"/>
    <w:next w:val="8"/>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3647</Words>
  <Characters>119</Characters>
  <Lines>1</Lines>
  <Paragraphs>7</Paragraphs>
  <ScaleCrop>false</ScaleCrop>
  <LinksUpToDate>false</LinksUpToDate>
  <CharactersWithSpaces>3759</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2015-12-27T09:03:00Z</dcterms:created>
  <dc:creator>Administrator</dc:creator>
  <cp:lastModifiedBy>Administrator</cp:lastModifiedBy>
  <dcterms:modified xsi:type="dcterms:W3CDTF">2016-03-20T03:40:02Z</dcterms:modified>
  <dc:title>浅谈解绳工具——觿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